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BDAE3" w14:textId="77777777" w:rsidR="00E818AA" w:rsidRPr="004A1AC1" w:rsidRDefault="00E818AA">
      <w:pPr>
        <w:rPr>
          <w:rFonts w:ascii="Optima" w:hAnsi="Optima"/>
          <w:b/>
          <w:bCs/>
          <w:sz w:val="21"/>
          <w:szCs w:val="21"/>
          <w:lang w:val="en-US"/>
        </w:rPr>
      </w:pPr>
    </w:p>
    <w:p w14:paraId="45CDF000" w14:textId="77777777" w:rsidR="004A1AC1" w:rsidRDefault="004A1AC1">
      <w:pPr>
        <w:rPr>
          <w:rFonts w:ascii="Optima" w:hAnsi="Optima"/>
          <w:b/>
          <w:bCs/>
          <w:sz w:val="21"/>
          <w:szCs w:val="21"/>
          <w:lang w:val="en-US"/>
        </w:rPr>
      </w:pPr>
    </w:p>
    <w:p w14:paraId="4129CFEC" w14:textId="15324D58" w:rsidR="00DC3E5D" w:rsidRPr="004A1AC1" w:rsidRDefault="00686B80">
      <w:pPr>
        <w:rPr>
          <w:rFonts w:ascii="Optima" w:hAnsi="Optima"/>
          <w:b/>
          <w:bCs/>
          <w:sz w:val="21"/>
          <w:szCs w:val="21"/>
          <w:lang w:val="en-US"/>
        </w:rPr>
      </w:pPr>
      <w:r w:rsidRPr="004A1AC1">
        <w:rPr>
          <w:rFonts w:ascii="Optima" w:hAnsi="Optima"/>
          <w:b/>
          <w:bCs/>
          <w:sz w:val="21"/>
          <w:szCs w:val="21"/>
          <w:lang w:val="en-US"/>
        </w:rPr>
        <w:t>WIPO</w:t>
      </w:r>
      <w:r w:rsidR="009E454E" w:rsidRPr="004A1AC1">
        <w:rPr>
          <w:rFonts w:ascii="Optima" w:hAnsi="Optima"/>
          <w:b/>
          <w:bCs/>
          <w:sz w:val="21"/>
          <w:szCs w:val="21"/>
          <w:lang w:val="en-US"/>
        </w:rPr>
        <w:t xml:space="preserve"> </w:t>
      </w:r>
      <w:r w:rsidRPr="004A1AC1">
        <w:rPr>
          <w:rFonts w:ascii="Optima" w:hAnsi="Optima"/>
          <w:b/>
          <w:bCs/>
          <w:sz w:val="21"/>
          <w:szCs w:val="21"/>
          <w:lang w:val="en-US"/>
        </w:rPr>
        <w:t xml:space="preserve">SCP </w:t>
      </w:r>
      <w:r w:rsidR="009E454E" w:rsidRPr="004A1AC1">
        <w:rPr>
          <w:rFonts w:ascii="Optima" w:hAnsi="Optima"/>
          <w:b/>
          <w:bCs/>
          <w:sz w:val="21"/>
          <w:szCs w:val="21"/>
          <w:lang w:val="en-US"/>
        </w:rPr>
        <w:t>Statement</w:t>
      </w:r>
      <w:r w:rsidR="00822959" w:rsidRPr="004A1AC1">
        <w:rPr>
          <w:rFonts w:ascii="Optima" w:hAnsi="Optima"/>
          <w:b/>
          <w:bCs/>
          <w:sz w:val="21"/>
          <w:szCs w:val="21"/>
          <w:lang w:val="en-US"/>
        </w:rPr>
        <w:t>: SEPs Sharing Session</w:t>
      </w:r>
    </w:p>
    <w:p w14:paraId="58D6AC49" w14:textId="2B5F95D5" w:rsidR="009656F3" w:rsidRPr="004A1AC1" w:rsidRDefault="009656F3">
      <w:pPr>
        <w:rPr>
          <w:rFonts w:ascii="Optima" w:hAnsi="Optima"/>
          <w:sz w:val="21"/>
          <w:szCs w:val="21"/>
          <w:lang w:val="en-US"/>
        </w:rPr>
      </w:pPr>
      <w:r w:rsidRPr="004A1AC1">
        <w:rPr>
          <w:rFonts w:ascii="Optima" w:hAnsi="Optima"/>
          <w:sz w:val="21"/>
          <w:szCs w:val="21"/>
          <w:lang w:val="en-US"/>
        </w:rPr>
        <w:t>October 2023</w:t>
      </w:r>
    </w:p>
    <w:p w14:paraId="1AD3ADF5" w14:textId="77777777" w:rsidR="00DC3E5D" w:rsidRPr="004A1AC1" w:rsidRDefault="00DC3E5D">
      <w:pPr>
        <w:rPr>
          <w:rFonts w:ascii="Optima" w:hAnsi="Optima"/>
          <w:sz w:val="21"/>
          <w:szCs w:val="21"/>
          <w:lang w:val="en-US"/>
        </w:rPr>
      </w:pPr>
    </w:p>
    <w:p w14:paraId="16425878" w14:textId="3D91FE2F" w:rsidR="00DC3E5D" w:rsidRPr="004A1AC1" w:rsidRDefault="00DC3E5D">
      <w:pPr>
        <w:rPr>
          <w:rFonts w:ascii="Optima" w:hAnsi="Optima"/>
          <w:sz w:val="21"/>
          <w:szCs w:val="21"/>
          <w:lang w:val="en-US"/>
        </w:rPr>
      </w:pPr>
      <w:r w:rsidRPr="004A1AC1">
        <w:rPr>
          <w:rFonts w:ascii="Optima" w:hAnsi="Optima"/>
          <w:sz w:val="21"/>
          <w:szCs w:val="21"/>
          <w:lang w:val="en-US"/>
        </w:rPr>
        <w:t>I</w:t>
      </w:r>
      <w:r w:rsidR="0050453E" w:rsidRPr="004A1AC1">
        <w:rPr>
          <w:rFonts w:ascii="Optima" w:hAnsi="Optima"/>
          <w:sz w:val="21"/>
          <w:szCs w:val="21"/>
          <w:lang w:val="en-US"/>
        </w:rPr>
        <w:t>nnovation Council’s</w:t>
      </w:r>
      <w:r w:rsidRPr="004A1AC1">
        <w:rPr>
          <w:rFonts w:ascii="Optima" w:hAnsi="Optima"/>
          <w:sz w:val="21"/>
          <w:szCs w:val="21"/>
          <w:lang w:val="en-US"/>
        </w:rPr>
        <w:t xml:space="preserve"> mission is to provide information from the perspectives of organizations that are bringing technology solutions to society. </w:t>
      </w:r>
      <w:r w:rsidR="007C7D96" w:rsidRPr="004A1AC1">
        <w:rPr>
          <w:rFonts w:ascii="Optima" w:hAnsi="Optima"/>
          <w:sz w:val="21"/>
          <w:szCs w:val="21"/>
          <w:lang w:val="en-US"/>
        </w:rPr>
        <w:t xml:space="preserve">We have a </w:t>
      </w:r>
      <w:r w:rsidRPr="004A1AC1">
        <w:rPr>
          <w:rFonts w:ascii="Optima" w:hAnsi="Optima"/>
          <w:sz w:val="21"/>
          <w:szCs w:val="21"/>
          <w:lang w:val="en-US"/>
        </w:rPr>
        <w:t>diverse membership</w:t>
      </w:r>
      <w:r w:rsidR="00011E43" w:rsidRPr="004A1AC1">
        <w:rPr>
          <w:rFonts w:ascii="Optima" w:hAnsi="Optima"/>
          <w:sz w:val="21"/>
          <w:szCs w:val="21"/>
          <w:lang w:val="en-US"/>
        </w:rPr>
        <w:t xml:space="preserve"> that includes large and small innovative companies, TTOs, and public-private partnerships</w:t>
      </w:r>
      <w:r w:rsidRPr="004A1AC1">
        <w:rPr>
          <w:rFonts w:ascii="Optima" w:hAnsi="Optima"/>
          <w:sz w:val="21"/>
          <w:szCs w:val="21"/>
          <w:lang w:val="en-US"/>
        </w:rPr>
        <w:t xml:space="preserve">. </w:t>
      </w:r>
    </w:p>
    <w:p w14:paraId="10189F34" w14:textId="77777777" w:rsidR="00DC3E5D" w:rsidRPr="004A1AC1" w:rsidRDefault="00DC3E5D">
      <w:pPr>
        <w:rPr>
          <w:rFonts w:ascii="Optima" w:hAnsi="Optima"/>
          <w:sz w:val="21"/>
          <w:szCs w:val="21"/>
          <w:lang w:val="en-US"/>
        </w:rPr>
      </w:pPr>
    </w:p>
    <w:p w14:paraId="718D7B90" w14:textId="23242AFD" w:rsidR="00DC3E5D" w:rsidRPr="004A1AC1" w:rsidRDefault="007068C4">
      <w:pPr>
        <w:rPr>
          <w:rFonts w:ascii="Optima" w:hAnsi="Optima"/>
          <w:sz w:val="21"/>
          <w:szCs w:val="21"/>
          <w:lang w:val="en-US"/>
        </w:rPr>
      </w:pPr>
      <w:r w:rsidRPr="004A1AC1">
        <w:rPr>
          <w:rFonts w:ascii="Optima" w:hAnsi="Optima"/>
          <w:sz w:val="21"/>
          <w:szCs w:val="21"/>
          <w:lang w:val="en-US"/>
        </w:rPr>
        <w:t>We</w:t>
      </w:r>
      <w:r w:rsidR="00DC3E5D" w:rsidRPr="004A1AC1">
        <w:rPr>
          <w:rFonts w:ascii="Optima" w:hAnsi="Optima"/>
          <w:sz w:val="21"/>
          <w:szCs w:val="21"/>
          <w:lang w:val="en-US"/>
        </w:rPr>
        <w:t xml:space="preserve"> recently published a Q&amp;A about cellular technology innovation, standardization, SEPs, and licensing. The </w:t>
      </w:r>
      <w:r w:rsidR="002827BC" w:rsidRPr="004A1AC1">
        <w:rPr>
          <w:rFonts w:ascii="Optima" w:hAnsi="Optima"/>
          <w:sz w:val="21"/>
          <w:szCs w:val="21"/>
          <w:lang w:val="en-US"/>
        </w:rPr>
        <w:t>goal was to</w:t>
      </w:r>
      <w:r w:rsidR="00DC3E5D" w:rsidRPr="004A1AC1">
        <w:rPr>
          <w:rFonts w:ascii="Optima" w:hAnsi="Optima"/>
          <w:sz w:val="21"/>
          <w:szCs w:val="21"/>
          <w:lang w:val="en-US"/>
        </w:rPr>
        <w:t xml:space="preserve"> provide context to ongoing policy discussions about SEPs, </w:t>
      </w:r>
      <w:r w:rsidR="009F04AD" w:rsidRPr="004A1AC1">
        <w:rPr>
          <w:rFonts w:ascii="Optima" w:hAnsi="Optima"/>
          <w:sz w:val="21"/>
          <w:szCs w:val="21"/>
          <w:lang w:val="en-US"/>
        </w:rPr>
        <w:t>particularly</w:t>
      </w:r>
      <w:r w:rsidR="00DC3E5D" w:rsidRPr="004A1AC1">
        <w:rPr>
          <w:rFonts w:ascii="Optima" w:hAnsi="Optima"/>
          <w:sz w:val="21"/>
          <w:szCs w:val="21"/>
          <w:lang w:val="en-US"/>
        </w:rPr>
        <w:t xml:space="preserve"> in Europe. I have a few printed copies here – or</w:t>
      </w:r>
      <w:r w:rsidR="000A417F" w:rsidRPr="004A1AC1">
        <w:rPr>
          <w:rFonts w:ascii="Optima" w:hAnsi="Optima"/>
          <w:sz w:val="21"/>
          <w:szCs w:val="21"/>
          <w:lang w:val="en-US"/>
        </w:rPr>
        <w:t xml:space="preserve"> </w:t>
      </w:r>
      <w:r w:rsidR="00805D96" w:rsidRPr="004A1AC1">
        <w:rPr>
          <w:rFonts w:ascii="Optima" w:hAnsi="Optima"/>
          <w:sz w:val="21"/>
          <w:szCs w:val="21"/>
          <w:lang w:val="en-US"/>
        </w:rPr>
        <w:t xml:space="preserve">you can view the document on </w:t>
      </w:r>
      <w:r w:rsidR="00011E43" w:rsidRPr="004A1AC1">
        <w:rPr>
          <w:rFonts w:ascii="Optima" w:hAnsi="Optima"/>
          <w:sz w:val="21"/>
          <w:szCs w:val="21"/>
          <w:lang w:val="en-US"/>
        </w:rPr>
        <w:t>our</w:t>
      </w:r>
      <w:r w:rsidR="00805D96" w:rsidRPr="004A1AC1">
        <w:rPr>
          <w:rFonts w:ascii="Optima" w:hAnsi="Optima"/>
          <w:sz w:val="21"/>
          <w:szCs w:val="21"/>
          <w:lang w:val="en-US"/>
        </w:rPr>
        <w:t xml:space="preserve"> </w:t>
      </w:r>
      <w:r w:rsidR="000A417F" w:rsidRPr="004A1AC1">
        <w:rPr>
          <w:rFonts w:ascii="Optima" w:hAnsi="Optima"/>
          <w:sz w:val="21"/>
          <w:szCs w:val="21"/>
          <w:lang w:val="en-US"/>
        </w:rPr>
        <w:t xml:space="preserve">website. </w:t>
      </w:r>
      <w:r w:rsidR="00C7384C" w:rsidRPr="004A1AC1">
        <w:rPr>
          <w:rFonts w:ascii="Optima" w:hAnsi="Optima"/>
          <w:sz w:val="21"/>
          <w:szCs w:val="21"/>
          <w:lang w:val="en-US"/>
        </w:rPr>
        <w:t xml:space="preserve">There </w:t>
      </w:r>
      <w:r w:rsidR="003437BE" w:rsidRPr="004A1AC1">
        <w:rPr>
          <w:rFonts w:ascii="Optima" w:hAnsi="Optima"/>
          <w:sz w:val="21"/>
          <w:szCs w:val="21"/>
          <w:lang w:val="en-US"/>
        </w:rPr>
        <w:t xml:space="preserve">are two versions, </w:t>
      </w:r>
      <w:r w:rsidR="00011E43" w:rsidRPr="004A1AC1">
        <w:rPr>
          <w:rFonts w:ascii="Optima" w:hAnsi="Optima"/>
          <w:sz w:val="21"/>
          <w:szCs w:val="21"/>
          <w:lang w:val="en-US"/>
        </w:rPr>
        <w:t>with one</w:t>
      </w:r>
      <w:r w:rsidR="00C7384C" w:rsidRPr="004A1AC1">
        <w:rPr>
          <w:rFonts w:ascii="Optima" w:hAnsi="Optima"/>
          <w:sz w:val="21"/>
          <w:szCs w:val="21"/>
          <w:lang w:val="en-US"/>
        </w:rPr>
        <w:t xml:space="preserve"> touching</w:t>
      </w:r>
      <w:r w:rsidR="00AC7611" w:rsidRPr="004A1AC1">
        <w:rPr>
          <w:rFonts w:ascii="Optima" w:hAnsi="Optima"/>
          <w:sz w:val="21"/>
          <w:szCs w:val="21"/>
          <w:lang w:val="en-US"/>
        </w:rPr>
        <w:t xml:space="preserve"> </w:t>
      </w:r>
      <w:r w:rsidR="00011E43" w:rsidRPr="004A1AC1">
        <w:rPr>
          <w:rFonts w:ascii="Optima" w:hAnsi="Optima"/>
          <w:sz w:val="21"/>
          <w:szCs w:val="21"/>
          <w:lang w:val="en-US"/>
        </w:rPr>
        <w:t>on the details of</w:t>
      </w:r>
      <w:r w:rsidR="00AC7611" w:rsidRPr="004A1AC1">
        <w:rPr>
          <w:rFonts w:ascii="Optima" w:hAnsi="Optima"/>
          <w:sz w:val="21"/>
          <w:szCs w:val="21"/>
          <w:lang w:val="en-US"/>
        </w:rPr>
        <w:t xml:space="preserve"> the EU SEP Regulation</w:t>
      </w:r>
      <w:r w:rsidR="00805D96" w:rsidRPr="004A1AC1">
        <w:rPr>
          <w:rFonts w:ascii="Optima" w:hAnsi="Optima"/>
          <w:sz w:val="21"/>
          <w:szCs w:val="21"/>
          <w:lang w:val="en-US"/>
        </w:rPr>
        <w:t>, which has been mentioned several times this morning</w:t>
      </w:r>
      <w:r w:rsidR="00AC7611" w:rsidRPr="004A1AC1">
        <w:rPr>
          <w:rFonts w:ascii="Optima" w:hAnsi="Optima"/>
          <w:sz w:val="21"/>
          <w:szCs w:val="21"/>
          <w:lang w:val="en-US"/>
        </w:rPr>
        <w:t>.</w:t>
      </w:r>
    </w:p>
    <w:p w14:paraId="6AF49163" w14:textId="77777777" w:rsidR="00DC3E5D" w:rsidRPr="004A1AC1" w:rsidRDefault="00DC3E5D">
      <w:pPr>
        <w:rPr>
          <w:rFonts w:ascii="Optima" w:hAnsi="Optima"/>
          <w:sz w:val="21"/>
          <w:szCs w:val="21"/>
          <w:lang w:val="en-US"/>
        </w:rPr>
      </w:pPr>
    </w:p>
    <w:p w14:paraId="559A3A40" w14:textId="1DA926A3" w:rsidR="00DC3E5D" w:rsidRPr="004A1AC1" w:rsidRDefault="00DC3E5D" w:rsidP="00C7384C">
      <w:pPr>
        <w:rPr>
          <w:rFonts w:ascii="Optima" w:hAnsi="Optima"/>
          <w:sz w:val="21"/>
          <w:szCs w:val="21"/>
          <w:lang w:val="en-US"/>
        </w:rPr>
      </w:pPr>
      <w:r w:rsidRPr="004A1AC1">
        <w:rPr>
          <w:rFonts w:ascii="Optima" w:hAnsi="Optima"/>
          <w:sz w:val="21"/>
          <w:szCs w:val="21"/>
          <w:lang w:val="en-US"/>
        </w:rPr>
        <w:t>I</w:t>
      </w:r>
      <w:r w:rsidR="00011E43" w:rsidRPr="004A1AC1">
        <w:rPr>
          <w:rFonts w:ascii="Optima" w:hAnsi="Optima"/>
          <w:sz w:val="21"/>
          <w:szCs w:val="21"/>
          <w:lang w:val="en-US"/>
        </w:rPr>
        <w:t>nnovation Council</w:t>
      </w:r>
      <w:r w:rsidRPr="004A1AC1">
        <w:rPr>
          <w:rFonts w:ascii="Optima" w:hAnsi="Optima"/>
          <w:sz w:val="21"/>
          <w:szCs w:val="21"/>
          <w:lang w:val="en-US"/>
        </w:rPr>
        <w:t xml:space="preserve"> </w:t>
      </w:r>
      <w:r w:rsidR="009F04AD" w:rsidRPr="004A1AC1">
        <w:rPr>
          <w:rFonts w:ascii="Optima" w:hAnsi="Optima"/>
          <w:sz w:val="21"/>
          <w:szCs w:val="21"/>
          <w:lang w:val="en-US"/>
        </w:rPr>
        <w:t>has members</w:t>
      </w:r>
      <w:r w:rsidRPr="004A1AC1">
        <w:rPr>
          <w:rFonts w:ascii="Optima" w:hAnsi="Optima"/>
          <w:sz w:val="21"/>
          <w:szCs w:val="21"/>
          <w:lang w:val="en-US"/>
        </w:rPr>
        <w:t xml:space="preserve"> that develop innovative standardized technologies – </w:t>
      </w:r>
      <w:proofErr w:type="gramStart"/>
      <w:r w:rsidRPr="004A1AC1">
        <w:rPr>
          <w:rFonts w:ascii="Optima" w:hAnsi="Optima"/>
          <w:sz w:val="21"/>
          <w:szCs w:val="21"/>
          <w:lang w:val="en-US"/>
        </w:rPr>
        <w:t>and also</w:t>
      </w:r>
      <w:proofErr w:type="gramEnd"/>
      <w:r w:rsidRPr="004A1AC1">
        <w:rPr>
          <w:rFonts w:ascii="Optima" w:hAnsi="Optima"/>
          <w:sz w:val="21"/>
          <w:szCs w:val="21"/>
          <w:lang w:val="en-US"/>
        </w:rPr>
        <w:t xml:space="preserve"> organizations that use them to develop connected products and services. </w:t>
      </w:r>
      <w:r w:rsidR="00C7384C" w:rsidRPr="004A1AC1">
        <w:rPr>
          <w:rFonts w:ascii="Optima" w:hAnsi="Optima"/>
          <w:sz w:val="21"/>
          <w:szCs w:val="21"/>
          <w:lang w:val="en-US"/>
        </w:rPr>
        <w:t>We have a</w:t>
      </w:r>
      <w:r w:rsidR="007068C4" w:rsidRPr="004A1AC1">
        <w:rPr>
          <w:rFonts w:ascii="Optima" w:hAnsi="Optima"/>
          <w:sz w:val="21"/>
          <w:szCs w:val="21"/>
          <w:lang w:val="en-US"/>
        </w:rPr>
        <w:t xml:space="preserve"> </w:t>
      </w:r>
      <w:r w:rsidR="00C7384C" w:rsidRPr="004A1AC1">
        <w:rPr>
          <w:rFonts w:ascii="Optima" w:hAnsi="Optima"/>
          <w:sz w:val="21"/>
          <w:szCs w:val="21"/>
          <w:lang w:val="en-US"/>
        </w:rPr>
        <w:t xml:space="preserve">practical and </w:t>
      </w:r>
      <w:r w:rsidR="007068C4" w:rsidRPr="004A1AC1">
        <w:rPr>
          <w:rFonts w:ascii="Optima" w:hAnsi="Optima"/>
          <w:sz w:val="21"/>
          <w:szCs w:val="21"/>
          <w:lang w:val="en-US"/>
        </w:rPr>
        <w:t xml:space="preserve">positive view </w:t>
      </w:r>
      <w:r w:rsidR="000A417F" w:rsidRPr="004A1AC1">
        <w:rPr>
          <w:rFonts w:ascii="Optima" w:hAnsi="Optima"/>
          <w:sz w:val="21"/>
          <w:szCs w:val="21"/>
          <w:lang w:val="en-US"/>
        </w:rPr>
        <w:t>of today’s topic</w:t>
      </w:r>
      <w:r w:rsidR="007068C4" w:rsidRPr="004A1AC1">
        <w:rPr>
          <w:rFonts w:ascii="Optima" w:hAnsi="Optima"/>
          <w:sz w:val="21"/>
          <w:szCs w:val="21"/>
          <w:lang w:val="en-US"/>
        </w:rPr>
        <w:t xml:space="preserve">. </w:t>
      </w:r>
      <w:r w:rsidR="007C7D96" w:rsidRPr="004A1AC1">
        <w:rPr>
          <w:rFonts w:ascii="Optima" w:hAnsi="Optima"/>
          <w:sz w:val="21"/>
          <w:szCs w:val="21"/>
          <w:lang w:val="en-US"/>
        </w:rPr>
        <w:t>I will offer s</w:t>
      </w:r>
      <w:r w:rsidR="00C20F5F" w:rsidRPr="004A1AC1">
        <w:rPr>
          <w:rFonts w:ascii="Optima" w:hAnsi="Optima"/>
          <w:sz w:val="21"/>
          <w:szCs w:val="21"/>
          <w:lang w:val="en-US"/>
        </w:rPr>
        <w:t>ome</w:t>
      </w:r>
      <w:r w:rsidR="00737591" w:rsidRPr="004A1AC1">
        <w:rPr>
          <w:rFonts w:ascii="Optima" w:hAnsi="Optima"/>
          <w:sz w:val="21"/>
          <w:szCs w:val="21"/>
          <w:lang w:val="en-US"/>
        </w:rPr>
        <w:t xml:space="preserve"> high</w:t>
      </w:r>
      <w:r w:rsidR="007C7D96" w:rsidRPr="004A1AC1">
        <w:rPr>
          <w:rFonts w:ascii="Optima" w:hAnsi="Optima"/>
          <w:sz w:val="21"/>
          <w:szCs w:val="21"/>
          <w:lang w:val="en-US"/>
        </w:rPr>
        <w:t>-</w:t>
      </w:r>
      <w:r w:rsidR="00737591" w:rsidRPr="004A1AC1">
        <w:rPr>
          <w:rFonts w:ascii="Optima" w:hAnsi="Optima"/>
          <w:sz w:val="21"/>
          <w:szCs w:val="21"/>
          <w:lang w:val="en-US"/>
        </w:rPr>
        <w:t>level</w:t>
      </w:r>
      <w:r w:rsidR="00C20F5F" w:rsidRPr="004A1AC1">
        <w:rPr>
          <w:rFonts w:ascii="Optima" w:hAnsi="Optima"/>
          <w:sz w:val="21"/>
          <w:szCs w:val="21"/>
          <w:lang w:val="en-US"/>
        </w:rPr>
        <w:t xml:space="preserve"> thoughts</w:t>
      </w:r>
      <w:r w:rsidR="007C7D96" w:rsidRPr="004A1AC1">
        <w:rPr>
          <w:rFonts w:ascii="Optima" w:hAnsi="Optima"/>
          <w:sz w:val="21"/>
          <w:szCs w:val="21"/>
          <w:lang w:val="en-US"/>
        </w:rPr>
        <w:t>.</w:t>
      </w:r>
      <w:r w:rsidRPr="004A1AC1">
        <w:rPr>
          <w:rFonts w:ascii="Optima" w:hAnsi="Optima"/>
          <w:sz w:val="21"/>
          <w:szCs w:val="21"/>
          <w:lang w:val="en-US"/>
        </w:rPr>
        <w:t xml:space="preserve"> </w:t>
      </w:r>
    </w:p>
    <w:p w14:paraId="59C03B60" w14:textId="77777777" w:rsidR="00DC3E5D" w:rsidRPr="004A1AC1" w:rsidRDefault="00DC3E5D">
      <w:pPr>
        <w:rPr>
          <w:rFonts w:ascii="Optima" w:hAnsi="Optima"/>
          <w:sz w:val="21"/>
          <w:szCs w:val="21"/>
          <w:lang w:val="en-US"/>
        </w:rPr>
      </w:pPr>
    </w:p>
    <w:p w14:paraId="17B38D16" w14:textId="4184C236" w:rsidR="005B367E" w:rsidRPr="004A1AC1" w:rsidRDefault="003437BE">
      <w:pPr>
        <w:rPr>
          <w:rFonts w:ascii="Optima" w:hAnsi="Optima"/>
          <w:sz w:val="21"/>
          <w:szCs w:val="21"/>
          <w:lang w:val="en-US"/>
        </w:rPr>
      </w:pPr>
      <w:r w:rsidRPr="004A1AC1">
        <w:rPr>
          <w:rFonts w:ascii="Optima" w:hAnsi="Optima"/>
          <w:sz w:val="21"/>
          <w:szCs w:val="21"/>
          <w:lang w:val="en-US"/>
        </w:rPr>
        <w:t xml:space="preserve">Speakers this morning </w:t>
      </w:r>
      <w:r w:rsidR="007068C4" w:rsidRPr="004A1AC1">
        <w:rPr>
          <w:rFonts w:ascii="Optima" w:hAnsi="Optima"/>
          <w:sz w:val="21"/>
          <w:szCs w:val="21"/>
          <w:lang w:val="en-US"/>
        </w:rPr>
        <w:t>described what is sometimes called the</w:t>
      </w:r>
      <w:r w:rsidR="00DC3E5D" w:rsidRPr="004A1AC1">
        <w:rPr>
          <w:rFonts w:ascii="Optima" w:hAnsi="Optima"/>
          <w:sz w:val="21"/>
          <w:szCs w:val="21"/>
          <w:lang w:val="en-US"/>
        </w:rPr>
        <w:t xml:space="preserve"> </w:t>
      </w:r>
      <w:r w:rsidR="00011E43" w:rsidRPr="004A1AC1">
        <w:rPr>
          <w:rFonts w:ascii="Optima" w:hAnsi="Optima"/>
          <w:sz w:val="21"/>
          <w:szCs w:val="21"/>
          <w:lang w:val="en-US"/>
        </w:rPr>
        <w:t>“</w:t>
      </w:r>
      <w:r w:rsidR="00DC3E5D" w:rsidRPr="004A1AC1">
        <w:rPr>
          <w:rFonts w:ascii="Optima" w:hAnsi="Optima"/>
          <w:sz w:val="21"/>
          <w:szCs w:val="21"/>
          <w:lang w:val="en-US"/>
        </w:rPr>
        <w:t>virtuous cycle of innovation</w:t>
      </w:r>
      <w:r w:rsidR="00011E43" w:rsidRPr="004A1AC1">
        <w:rPr>
          <w:rFonts w:ascii="Optima" w:hAnsi="Optima"/>
          <w:sz w:val="21"/>
          <w:szCs w:val="21"/>
          <w:lang w:val="en-US"/>
        </w:rPr>
        <w:t>” in the cellular technology sector</w:t>
      </w:r>
      <w:r w:rsidR="00DC3E5D" w:rsidRPr="004A1AC1">
        <w:rPr>
          <w:rFonts w:ascii="Optima" w:hAnsi="Optima"/>
          <w:sz w:val="21"/>
          <w:szCs w:val="21"/>
          <w:lang w:val="en-US"/>
        </w:rPr>
        <w:t xml:space="preserve">. </w:t>
      </w:r>
      <w:r w:rsidR="001A31D9" w:rsidRPr="004A1AC1">
        <w:rPr>
          <w:rFonts w:ascii="Optima" w:hAnsi="Optima"/>
          <w:sz w:val="21"/>
          <w:szCs w:val="21"/>
          <w:lang w:val="en-US"/>
        </w:rPr>
        <w:t>It’s great that discussions in this</w:t>
      </w:r>
      <w:r w:rsidR="00B73C49" w:rsidRPr="004A1AC1">
        <w:rPr>
          <w:rFonts w:ascii="Optima" w:hAnsi="Optima"/>
          <w:sz w:val="21"/>
          <w:szCs w:val="21"/>
          <w:lang w:val="en-US"/>
        </w:rPr>
        <w:t xml:space="preserve"> Committee </w:t>
      </w:r>
      <w:r w:rsidR="00011E43" w:rsidRPr="004A1AC1">
        <w:rPr>
          <w:rFonts w:ascii="Optima" w:hAnsi="Optima"/>
          <w:sz w:val="21"/>
          <w:szCs w:val="21"/>
          <w:lang w:val="en-US"/>
        </w:rPr>
        <w:t xml:space="preserve">are </w:t>
      </w:r>
      <w:r w:rsidR="00737591" w:rsidRPr="004A1AC1">
        <w:rPr>
          <w:rFonts w:ascii="Optima" w:hAnsi="Optima"/>
          <w:sz w:val="21"/>
          <w:szCs w:val="21"/>
          <w:lang w:val="en-US"/>
        </w:rPr>
        <w:t>unpack</w:t>
      </w:r>
      <w:r w:rsidR="00011E43" w:rsidRPr="004A1AC1">
        <w:rPr>
          <w:rFonts w:ascii="Optima" w:hAnsi="Optima"/>
          <w:sz w:val="21"/>
          <w:szCs w:val="21"/>
          <w:lang w:val="en-US"/>
        </w:rPr>
        <w:t xml:space="preserve">ing </w:t>
      </w:r>
      <w:r w:rsidR="00737591" w:rsidRPr="004A1AC1">
        <w:rPr>
          <w:rFonts w:ascii="Optima" w:hAnsi="Optima"/>
          <w:sz w:val="21"/>
          <w:szCs w:val="21"/>
          <w:lang w:val="en-US"/>
        </w:rPr>
        <w:t>how</w:t>
      </w:r>
      <w:r w:rsidR="002827BC" w:rsidRPr="004A1AC1">
        <w:rPr>
          <w:rFonts w:ascii="Optima" w:hAnsi="Optima"/>
          <w:sz w:val="21"/>
          <w:szCs w:val="21"/>
          <w:lang w:val="en-US"/>
        </w:rPr>
        <w:t xml:space="preserve"> that cycle works, and </w:t>
      </w:r>
      <w:r w:rsidR="00011E43" w:rsidRPr="004A1AC1">
        <w:rPr>
          <w:rFonts w:ascii="Optima" w:hAnsi="Optima"/>
          <w:sz w:val="21"/>
          <w:szCs w:val="21"/>
          <w:lang w:val="en-US"/>
        </w:rPr>
        <w:t xml:space="preserve">more generally </w:t>
      </w:r>
      <w:r w:rsidR="002827BC" w:rsidRPr="004A1AC1">
        <w:rPr>
          <w:rFonts w:ascii="Optima" w:hAnsi="Optima"/>
          <w:sz w:val="21"/>
          <w:szCs w:val="21"/>
          <w:lang w:val="en-US"/>
        </w:rPr>
        <w:t>how</w:t>
      </w:r>
      <w:r w:rsidR="00737591" w:rsidRPr="004A1AC1">
        <w:rPr>
          <w:rFonts w:ascii="Optima" w:hAnsi="Optima"/>
          <w:sz w:val="21"/>
          <w:szCs w:val="21"/>
          <w:lang w:val="en-US"/>
        </w:rPr>
        <w:t xml:space="preserve"> SEP licensing works in the real </w:t>
      </w:r>
      <w:r w:rsidR="00011E43" w:rsidRPr="004A1AC1">
        <w:rPr>
          <w:rFonts w:ascii="Optima" w:hAnsi="Optima"/>
          <w:sz w:val="21"/>
          <w:szCs w:val="21"/>
          <w:lang w:val="en-US"/>
        </w:rPr>
        <w:t>economy. They must</w:t>
      </w:r>
      <w:r w:rsidR="002827BC" w:rsidRPr="004A1AC1">
        <w:rPr>
          <w:rFonts w:ascii="Optima" w:hAnsi="Optima"/>
          <w:sz w:val="21"/>
          <w:szCs w:val="21"/>
          <w:lang w:val="en-US"/>
        </w:rPr>
        <w:t xml:space="preserve"> </w:t>
      </w:r>
      <w:r w:rsidR="0050453E" w:rsidRPr="004A1AC1">
        <w:rPr>
          <w:rFonts w:ascii="Optima" w:hAnsi="Optima"/>
          <w:sz w:val="21"/>
          <w:szCs w:val="21"/>
          <w:lang w:val="en-US"/>
        </w:rPr>
        <w:t xml:space="preserve">also </w:t>
      </w:r>
      <w:r w:rsidR="00B73C49" w:rsidRPr="004A1AC1">
        <w:rPr>
          <w:rFonts w:ascii="Optima" w:hAnsi="Optima"/>
          <w:sz w:val="21"/>
          <w:szCs w:val="21"/>
          <w:lang w:val="en-US"/>
        </w:rPr>
        <w:t xml:space="preserve">tackle </w:t>
      </w:r>
      <w:r w:rsidR="007068C4" w:rsidRPr="004A1AC1">
        <w:rPr>
          <w:rFonts w:ascii="Optima" w:hAnsi="Optima"/>
          <w:sz w:val="21"/>
          <w:szCs w:val="21"/>
          <w:lang w:val="en-US"/>
        </w:rPr>
        <w:t>misconceptions</w:t>
      </w:r>
      <w:r w:rsidR="00B73C49" w:rsidRPr="004A1AC1">
        <w:rPr>
          <w:rFonts w:ascii="Optima" w:hAnsi="Optima"/>
          <w:sz w:val="21"/>
          <w:szCs w:val="21"/>
          <w:lang w:val="en-US"/>
        </w:rPr>
        <w:t xml:space="preserve">. </w:t>
      </w:r>
      <w:r w:rsidR="00ED4063" w:rsidRPr="004A1AC1">
        <w:rPr>
          <w:rFonts w:ascii="Optima" w:hAnsi="Optima"/>
          <w:sz w:val="21"/>
          <w:szCs w:val="21"/>
          <w:lang w:val="en-US"/>
        </w:rPr>
        <w:t>One</w:t>
      </w:r>
      <w:r w:rsidR="00737591" w:rsidRPr="004A1AC1">
        <w:rPr>
          <w:rFonts w:ascii="Optima" w:hAnsi="Optima"/>
          <w:sz w:val="21"/>
          <w:szCs w:val="21"/>
          <w:lang w:val="en-US"/>
        </w:rPr>
        <w:t xml:space="preserve"> misconception</w:t>
      </w:r>
      <w:r w:rsidR="00ED4063" w:rsidRPr="004A1AC1">
        <w:rPr>
          <w:rFonts w:ascii="Optima" w:hAnsi="Optima"/>
          <w:sz w:val="21"/>
          <w:szCs w:val="21"/>
          <w:lang w:val="en-US"/>
        </w:rPr>
        <w:t xml:space="preserve"> </w:t>
      </w:r>
      <w:r w:rsidR="00A607EA" w:rsidRPr="004A1AC1">
        <w:rPr>
          <w:rFonts w:ascii="Optima" w:hAnsi="Optima"/>
          <w:sz w:val="21"/>
          <w:szCs w:val="21"/>
          <w:lang w:val="en-US"/>
        </w:rPr>
        <w:t>is</w:t>
      </w:r>
      <w:r w:rsidR="0026065B" w:rsidRPr="004A1AC1">
        <w:rPr>
          <w:rFonts w:ascii="Optima" w:hAnsi="Optima"/>
          <w:sz w:val="21"/>
          <w:szCs w:val="21"/>
          <w:lang w:val="en-US"/>
        </w:rPr>
        <w:t xml:space="preserve"> </w:t>
      </w:r>
      <w:r w:rsidR="00504151" w:rsidRPr="004A1AC1">
        <w:rPr>
          <w:rFonts w:ascii="Optima" w:hAnsi="Optima"/>
          <w:sz w:val="21"/>
          <w:szCs w:val="21"/>
          <w:lang w:val="en-US"/>
        </w:rPr>
        <w:t>that SEP owners</w:t>
      </w:r>
      <w:r w:rsidR="0026065B" w:rsidRPr="004A1AC1">
        <w:rPr>
          <w:rFonts w:ascii="Optima" w:hAnsi="Optima"/>
          <w:sz w:val="21"/>
          <w:szCs w:val="21"/>
          <w:lang w:val="en-US"/>
        </w:rPr>
        <w:t xml:space="preserve"> </w:t>
      </w:r>
      <w:r w:rsidR="00504151" w:rsidRPr="004A1AC1">
        <w:rPr>
          <w:rFonts w:ascii="Optima" w:hAnsi="Optima"/>
          <w:sz w:val="21"/>
          <w:szCs w:val="21"/>
          <w:lang w:val="en-US"/>
        </w:rPr>
        <w:t>use patent rights to hoard technology</w:t>
      </w:r>
      <w:r w:rsidR="0050453E" w:rsidRPr="004A1AC1">
        <w:rPr>
          <w:rFonts w:ascii="Optima" w:hAnsi="Optima"/>
          <w:sz w:val="21"/>
          <w:szCs w:val="21"/>
          <w:lang w:val="en-US"/>
        </w:rPr>
        <w:t>; as we</w:t>
      </w:r>
      <w:r w:rsidR="00011E43" w:rsidRPr="004A1AC1">
        <w:rPr>
          <w:rFonts w:ascii="Optima" w:hAnsi="Optima"/>
          <w:sz w:val="21"/>
          <w:szCs w:val="21"/>
          <w:lang w:val="en-US"/>
        </w:rPr>
        <w:t xml:space="preserve"> have heard today</w:t>
      </w:r>
      <w:r w:rsidR="0050453E" w:rsidRPr="004A1AC1">
        <w:rPr>
          <w:rFonts w:ascii="Optima" w:hAnsi="Optima"/>
          <w:sz w:val="21"/>
          <w:szCs w:val="21"/>
          <w:lang w:val="en-US"/>
        </w:rPr>
        <w:t>, this is not the case</w:t>
      </w:r>
      <w:r w:rsidR="00504151" w:rsidRPr="004A1AC1">
        <w:rPr>
          <w:rFonts w:ascii="Optima" w:hAnsi="Optima"/>
          <w:sz w:val="21"/>
          <w:szCs w:val="21"/>
          <w:lang w:val="en-US"/>
        </w:rPr>
        <w:t xml:space="preserve">. </w:t>
      </w:r>
      <w:r w:rsidR="0050453E" w:rsidRPr="004A1AC1">
        <w:rPr>
          <w:rFonts w:ascii="Optima" w:hAnsi="Optima"/>
          <w:sz w:val="21"/>
          <w:szCs w:val="21"/>
          <w:lang w:val="en-US"/>
        </w:rPr>
        <w:t>Another misconception pertains</w:t>
      </w:r>
      <w:r w:rsidR="000A417F" w:rsidRPr="004A1AC1">
        <w:rPr>
          <w:rFonts w:ascii="Optima" w:hAnsi="Optima"/>
          <w:sz w:val="21"/>
          <w:szCs w:val="21"/>
          <w:lang w:val="en-US"/>
        </w:rPr>
        <w:t xml:space="preserve"> to innovators “gaming the system”</w:t>
      </w:r>
      <w:r w:rsidR="00805D96" w:rsidRPr="004A1AC1">
        <w:rPr>
          <w:rFonts w:ascii="Optima" w:hAnsi="Optima"/>
          <w:sz w:val="21"/>
          <w:szCs w:val="21"/>
          <w:lang w:val="en-US"/>
        </w:rPr>
        <w:t xml:space="preserve"> of standards development</w:t>
      </w:r>
      <w:r w:rsidR="000A417F" w:rsidRPr="004A1AC1">
        <w:rPr>
          <w:rFonts w:ascii="Optima" w:hAnsi="Optima"/>
          <w:sz w:val="21"/>
          <w:szCs w:val="21"/>
          <w:lang w:val="en-US"/>
        </w:rPr>
        <w:t xml:space="preserve">. </w:t>
      </w:r>
      <w:r w:rsidR="0050453E" w:rsidRPr="004A1AC1">
        <w:rPr>
          <w:rFonts w:ascii="Optima" w:hAnsi="Optima"/>
          <w:sz w:val="21"/>
          <w:szCs w:val="21"/>
          <w:lang w:val="en-US"/>
        </w:rPr>
        <w:t>Still a</w:t>
      </w:r>
      <w:r w:rsidR="0026065B" w:rsidRPr="004A1AC1">
        <w:rPr>
          <w:rFonts w:ascii="Optima" w:hAnsi="Optima"/>
          <w:sz w:val="21"/>
          <w:szCs w:val="21"/>
          <w:lang w:val="en-US"/>
        </w:rPr>
        <w:t>nother is</w:t>
      </w:r>
      <w:r w:rsidR="00A607EA" w:rsidRPr="004A1AC1">
        <w:rPr>
          <w:rFonts w:ascii="Optima" w:hAnsi="Optima"/>
          <w:sz w:val="21"/>
          <w:szCs w:val="21"/>
          <w:lang w:val="en-US"/>
        </w:rPr>
        <w:t xml:space="preserve"> that the SEP owners are over-charging for </w:t>
      </w:r>
      <w:r w:rsidR="00011E43" w:rsidRPr="004A1AC1">
        <w:rPr>
          <w:rFonts w:ascii="Optima" w:hAnsi="Optima"/>
          <w:sz w:val="21"/>
          <w:szCs w:val="21"/>
          <w:lang w:val="en-US"/>
        </w:rPr>
        <w:t xml:space="preserve">the </w:t>
      </w:r>
      <w:r w:rsidR="00A607EA" w:rsidRPr="004A1AC1">
        <w:rPr>
          <w:rFonts w:ascii="Optima" w:hAnsi="Optima"/>
          <w:sz w:val="21"/>
          <w:szCs w:val="21"/>
          <w:lang w:val="en-US"/>
        </w:rPr>
        <w:t xml:space="preserve">use of </w:t>
      </w:r>
      <w:r w:rsidR="0026065B" w:rsidRPr="004A1AC1">
        <w:rPr>
          <w:rFonts w:ascii="Optima" w:hAnsi="Optima"/>
          <w:sz w:val="21"/>
          <w:szCs w:val="21"/>
          <w:lang w:val="en-US"/>
        </w:rPr>
        <w:t>their standardized</w:t>
      </w:r>
      <w:r w:rsidR="00A607EA" w:rsidRPr="004A1AC1">
        <w:rPr>
          <w:rFonts w:ascii="Optima" w:hAnsi="Optima"/>
          <w:sz w:val="21"/>
          <w:szCs w:val="21"/>
          <w:lang w:val="en-US"/>
        </w:rPr>
        <w:t xml:space="preserve"> technologies. </w:t>
      </w:r>
      <w:r w:rsidR="00011E43" w:rsidRPr="004A1AC1">
        <w:rPr>
          <w:rFonts w:ascii="Optima" w:hAnsi="Optima"/>
          <w:sz w:val="21"/>
          <w:szCs w:val="21"/>
          <w:lang w:val="en-US"/>
        </w:rPr>
        <w:t>To provide one example, connected cars:</w:t>
      </w:r>
      <w:r w:rsidR="00A607EA" w:rsidRPr="004A1AC1">
        <w:rPr>
          <w:rFonts w:ascii="Optima" w:hAnsi="Optima"/>
          <w:sz w:val="21"/>
          <w:szCs w:val="21"/>
          <w:lang w:val="en-US"/>
        </w:rPr>
        <w:t xml:space="preserve"> A</w:t>
      </w:r>
      <w:proofErr w:type="spellStart"/>
      <w:r w:rsidR="00A607EA" w:rsidRPr="004A1AC1">
        <w:rPr>
          <w:rFonts w:ascii="Optima" w:hAnsi="Optima"/>
          <w:sz w:val="21"/>
          <w:szCs w:val="21"/>
          <w:lang w:val="en-US"/>
        </w:rPr>
        <w:t>vanci</w:t>
      </w:r>
      <w:proofErr w:type="spellEnd"/>
      <w:r w:rsidR="00A607EA" w:rsidRPr="004A1AC1">
        <w:rPr>
          <w:rFonts w:ascii="Optima" w:hAnsi="Optima"/>
          <w:sz w:val="21"/>
          <w:szCs w:val="21"/>
          <w:lang w:val="en-US"/>
        </w:rPr>
        <w:t xml:space="preserve"> </w:t>
      </w:r>
      <w:r w:rsidR="006C6436" w:rsidRPr="004A1AC1">
        <w:rPr>
          <w:rFonts w:ascii="Optima" w:hAnsi="Optima"/>
          <w:sz w:val="21"/>
          <w:szCs w:val="21"/>
          <w:lang w:val="en-US"/>
        </w:rPr>
        <w:t>is extending</w:t>
      </w:r>
      <w:r w:rsidR="00A607EA" w:rsidRPr="004A1AC1">
        <w:rPr>
          <w:rFonts w:ascii="Optima" w:hAnsi="Optima"/>
          <w:sz w:val="21"/>
          <w:szCs w:val="21"/>
          <w:lang w:val="en-US"/>
        </w:rPr>
        <w:t xml:space="preserve"> </w:t>
      </w:r>
      <w:r w:rsidR="0026065B" w:rsidRPr="004A1AC1">
        <w:rPr>
          <w:rFonts w:ascii="Optima" w:hAnsi="Optima"/>
          <w:sz w:val="21"/>
          <w:szCs w:val="21"/>
          <w:lang w:val="en-US"/>
        </w:rPr>
        <w:t>its</w:t>
      </w:r>
      <w:r w:rsidR="00A607EA" w:rsidRPr="004A1AC1">
        <w:rPr>
          <w:rFonts w:ascii="Optima" w:hAnsi="Optima"/>
          <w:sz w:val="21"/>
          <w:szCs w:val="21"/>
          <w:lang w:val="en-US"/>
        </w:rPr>
        <w:t xml:space="preserve"> platform to include 5G</w:t>
      </w:r>
      <w:r w:rsidR="00504151" w:rsidRPr="004A1AC1">
        <w:rPr>
          <w:rFonts w:ascii="Optima" w:hAnsi="Optima"/>
          <w:sz w:val="21"/>
          <w:szCs w:val="21"/>
          <w:lang w:val="en-US"/>
        </w:rPr>
        <w:t xml:space="preserve"> SEPs</w:t>
      </w:r>
      <w:r w:rsidR="0050453E" w:rsidRPr="004A1AC1">
        <w:rPr>
          <w:rFonts w:ascii="Optima" w:hAnsi="Optima"/>
          <w:sz w:val="21"/>
          <w:szCs w:val="21"/>
          <w:lang w:val="en-US"/>
        </w:rPr>
        <w:t>,</w:t>
      </w:r>
      <w:r w:rsidR="0026065B" w:rsidRPr="004A1AC1">
        <w:rPr>
          <w:rFonts w:ascii="Optima" w:hAnsi="Optima"/>
          <w:sz w:val="21"/>
          <w:szCs w:val="21"/>
          <w:lang w:val="en-US"/>
        </w:rPr>
        <w:t xml:space="preserve"> and</w:t>
      </w:r>
      <w:r w:rsidR="00A607EA" w:rsidRPr="004A1AC1">
        <w:rPr>
          <w:rFonts w:ascii="Optima" w:hAnsi="Optima"/>
          <w:sz w:val="21"/>
          <w:szCs w:val="21"/>
          <w:lang w:val="en-US"/>
        </w:rPr>
        <w:t xml:space="preserve"> the one-time cost per vehicle is </w:t>
      </w:r>
      <w:r w:rsidR="006C6436" w:rsidRPr="004A1AC1">
        <w:rPr>
          <w:rFonts w:ascii="Optima" w:hAnsi="Optima"/>
          <w:sz w:val="21"/>
          <w:szCs w:val="21"/>
          <w:lang w:val="en-US"/>
        </w:rPr>
        <w:t xml:space="preserve">just </w:t>
      </w:r>
      <w:r w:rsidR="00504151" w:rsidRPr="004A1AC1">
        <w:rPr>
          <w:rFonts w:ascii="Optima" w:hAnsi="Optima"/>
          <w:sz w:val="21"/>
          <w:szCs w:val="21"/>
          <w:lang w:val="en-US"/>
        </w:rPr>
        <w:t>under</w:t>
      </w:r>
      <w:r w:rsidR="00737591" w:rsidRPr="004A1AC1">
        <w:rPr>
          <w:rFonts w:ascii="Optima" w:hAnsi="Optima"/>
          <w:sz w:val="21"/>
          <w:szCs w:val="21"/>
          <w:lang w:val="en-US"/>
        </w:rPr>
        <w:t xml:space="preserve"> </w:t>
      </w:r>
      <w:r w:rsidR="00A607EA" w:rsidRPr="004A1AC1">
        <w:rPr>
          <w:rFonts w:ascii="Optima" w:hAnsi="Optima"/>
          <w:sz w:val="21"/>
          <w:szCs w:val="21"/>
          <w:lang w:val="en-US"/>
        </w:rPr>
        <w:t xml:space="preserve">30 dollars. </w:t>
      </w:r>
    </w:p>
    <w:p w14:paraId="64AD2E03" w14:textId="77777777" w:rsidR="002827BC" w:rsidRPr="004A1AC1" w:rsidRDefault="002827BC">
      <w:pPr>
        <w:rPr>
          <w:rFonts w:ascii="Optima" w:hAnsi="Optima"/>
          <w:sz w:val="21"/>
          <w:szCs w:val="21"/>
          <w:lang w:val="en-US"/>
        </w:rPr>
      </w:pPr>
    </w:p>
    <w:p w14:paraId="25B7C92A" w14:textId="5395E19B" w:rsidR="006C6436" w:rsidRPr="004A1AC1" w:rsidRDefault="002827BC">
      <w:pPr>
        <w:rPr>
          <w:rFonts w:ascii="Optima" w:hAnsi="Optima"/>
          <w:sz w:val="21"/>
          <w:szCs w:val="21"/>
          <w:lang w:val="en-US"/>
        </w:rPr>
      </w:pPr>
      <w:r w:rsidRPr="004A1AC1">
        <w:rPr>
          <w:rFonts w:ascii="Optima" w:hAnsi="Optima"/>
          <w:sz w:val="21"/>
          <w:szCs w:val="21"/>
          <w:lang w:val="en-US"/>
        </w:rPr>
        <w:t>Key takeaways</w:t>
      </w:r>
      <w:r w:rsidR="0050453E" w:rsidRPr="004A1AC1">
        <w:rPr>
          <w:rFonts w:ascii="Optima" w:hAnsi="Optima"/>
          <w:sz w:val="21"/>
          <w:szCs w:val="21"/>
          <w:lang w:val="en-US"/>
        </w:rPr>
        <w:t xml:space="preserve"> from today’s discussion</w:t>
      </w:r>
      <w:r w:rsidRPr="004A1AC1">
        <w:rPr>
          <w:rFonts w:ascii="Optima" w:hAnsi="Optima"/>
          <w:sz w:val="21"/>
          <w:szCs w:val="21"/>
          <w:lang w:val="en-US"/>
        </w:rPr>
        <w:t xml:space="preserve"> include the following</w:t>
      </w:r>
      <w:r w:rsidR="005B367E" w:rsidRPr="004A1AC1">
        <w:rPr>
          <w:rFonts w:ascii="Optima" w:hAnsi="Optima"/>
          <w:sz w:val="21"/>
          <w:szCs w:val="21"/>
          <w:lang w:val="en-US"/>
        </w:rPr>
        <w:t xml:space="preserve">: </w:t>
      </w:r>
    </w:p>
    <w:p w14:paraId="07E5046B" w14:textId="77777777" w:rsidR="006C6436" w:rsidRPr="004A1AC1" w:rsidRDefault="006C6436">
      <w:pPr>
        <w:rPr>
          <w:rFonts w:ascii="Optima" w:hAnsi="Optima"/>
          <w:sz w:val="21"/>
          <w:szCs w:val="21"/>
          <w:lang w:val="en-US"/>
        </w:rPr>
      </w:pPr>
    </w:p>
    <w:p w14:paraId="714D4C32" w14:textId="16C89430" w:rsidR="00737591" w:rsidRPr="004A1AC1" w:rsidRDefault="00C7384C">
      <w:pPr>
        <w:rPr>
          <w:rFonts w:ascii="Optima" w:hAnsi="Optima"/>
          <w:sz w:val="21"/>
          <w:szCs w:val="21"/>
          <w:lang w:val="en-US"/>
        </w:rPr>
      </w:pPr>
      <w:r w:rsidRPr="004A1AC1">
        <w:rPr>
          <w:rFonts w:ascii="Optima" w:hAnsi="Optima"/>
          <w:sz w:val="21"/>
          <w:szCs w:val="21"/>
          <w:lang w:val="en-US"/>
        </w:rPr>
        <w:t>Standardization and FRAND licensing</w:t>
      </w:r>
      <w:r w:rsidR="00A607EA" w:rsidRPr="004A1AC1">
        <w:rPr>
          <w:rFonts w:ascii="Optima" w:hAnsi="Optima"/>
          <w:sz w:val="21"/>
          <w:szCs w:val="21"/>
          <w:lang w:val="en-US"/>
        </w:rPr>
        <w:t xml:space="preserve"> is an </w:t>
      </w:r>
      <w:r w:rsidR="005B367E" w:rsidRPr="004A1AC1">
        <w:rPr>
          <w:rFonts w:ascii="Optima" w:hAnsi="Optima"/>
          <w:sz w:val="21"/>
          <w:szCs w:val="21"/>
          <w:lang w:val="en-US"/>
        </w:rPr>
        <w:t xml:space="preserve">efficient </w:t>
      </w:r>
      <w:r w:rsidRPr="004A1AC1">
        <w:rPr>
          <w:rFonts w:ascii="Optima" w:hAnsi="Optima"/>
          <w:sz w:val="21"/>
          <w:szCs w:val="21"/>
          <w:lang w:val="en-US"/>
        </w:rPr>
        <w:t>approach</w:t>
      </w:r>
      <w:r w:rsidR="00B73C49" w:rsidRPr="004A1AC1">
        <w:rPr>
          <w:rFonts w:ascii="Optima" w:hAnsi="Optima"/>
          <w:sz w:val="21"/>
          <w:szCs w:val="21"/>
          <w:lang w:val="en-US"/>
        </w:rPr>
        <w:t xml:space="preserve"> for </w:t>
      </w:r>
      <w:r w:rsidRPr="004A1AC1">
        <w:rPr>
          <w:rFonts w:ascii="Optima" w:hAnsi="Optima"/>
          <w:sz w:val="21"/>
          <w:szCs w:val="21"/>
          <w:lang w:val="en-US"/>
        </w:rPr>
        <w:t>broad</w:t>
      </w:r>
      <w:r w:rsidR="0050453E" w:rsidRPr="004A1AC1">
        <w:rPr>
          <w:rFonts w:ascii="Optima" w:hAnsi="Optima"/>
          <w:sz w:val="21"/>
          <w:szCs w:val="21"/>
          <w:lang w:val="en-US"/>
        </w:rPr>
        <w:t xml:space="preserve"> global</w:t>
      </w:r>
      <w:r w:rsidRPr="004A1AC1">
        <w:rPr>
          <w:rFonts w:ascii="Optima" w:hAnsi="Optima"/>
          <w:sz w:val="21"/>
          <w:szCs w:val="21"/>
          <w:lang w:val="en-US"/>
        </w:rPr>
        <w:t xml:space="preserve"> connectivity</w:t>
      </w:r>
      <w:r w:rsidR="00A607EA" w:rsidRPr="004A1AC1">
        <w:rPr>
          <w:rFonts w:ascii="Optima" w:hAnsi="Optima"/>
          <w:sz w:val="21"/>
          <w:szCs w:val="21"/>
          <w:lang w:val="en-US"/>
        </w:rPr>
        <w:t xml:space="preserve"> technology diffusio</w:t>
      </w:r>
      <w:r w:rsidR="00B73C49" w:rsidRPr="004A1AC1">
        <w:rPr>
          <w:rFonts w:ascii="Optima" w:hAnsi="Optima"/>
          <w:sz w:val="21"/>
          <w:szCs w:val="21"/>
          <w:lang w:val="en-US"/>
        </w:rPr>
        <w:t>n</w:t>
      </w:r>
      <w:r w:rsidR="00737591" w:rsidRPr="004A1AC1">
        <w:rPr>
          <w:rFonts w:ascii="Optima" w:hAnsi="Optima"/>
          <w:sz w:val="21"/>
          <w:szCs w:val="21"/>
          <w:lang w:val="en-US"/>
        </w:rPr>
        <w:t>. It has been</w:t>
      </w:r>
      <w:r w:rsidR="00FD0141" w:rsidRPr="004A1AC1">
        <w:rPr>
          <w:rFonts w:ascii="Optima" w:hAnsi="Optima"/>
          <w:sz w:val="21"/>
          <w:szCs w:val="21"/>
          <w:lang w:val="en-US"/>
        </w:rPr>
        <w:t xml:space="preserve"> proven to work well over many years. </w:t>
      </w:r>
    </w:p>
    <w:p w14:paraId="3788F443" w14:textId="77777777" w:rsidR="00737591" w:rsidRPr="004A1AC1" w:rsidRDefault="00737591">
      <w:pPr>
        <w:rPr>
          <w:rFonts w:ascii="Optima" w:hAnsi="Optima"/>
          <w:sz w:val="21"/>
          <w:szCs w:val="21"/>
          <w:lang w:val="en-US"/>
        </w:rPr>
      </w:pPr>
    </w:p>
    <w:p w14:paraId="7F72815B" w14:textId="395384E6" w:rsidR="007068C4" w:rsidRPr="004A1AC1" w:rsidRDefault="00A607EA">
      <w:pPr>
        <w:rPr>
          <w:rFonts w:ascii="Optima" w:hAnsi="Optima"/>
          <w:sz w:val="21"/>
          <w:szCs w:val="21"/>
          <w:lang w:val="en-US"/>
        </w:rPr>
      </w:pPr>
      <w:r w:rsidRPr="004A1AC1">
        <w:rPr>
          <w:rFonts w:ascii="Optima" w:hAnsi="Optima"/>
          <w:sz w:val="21"/>
          <w:szCs w:val="21"/>
          <w:lang w:val="en-US"/>
        </w:rPr>
        <w:t xml:space="preserve">Organizations everywhere do not </w:t>
      </w:r>
      <w:r w:rsidR="005B367E" w:rsidRPr="004A1AC1">
        <w:rPr>
          <w:rFonts w:ascii="Optima" w:hAnsi="Optima"/>
          <w:sz w:val="21"/>
          <w:szCs w:val="21"/>
          <w:lang w:val="en-US"/>
        </w:rPr>
        <w:t xml:space="preserve">have to do the R&amp;D </w:t>
      </w:r>
      <w:r w:rsidRPr="004A1AC1">
        <w:rPr>
          <w:rFonts w:ascii="Optima" w:hAnsi="Optima"/>
          <w:sz w:val="21"/>
          <w:szCs w:val="21"/>
          <w:lang w:val="en-US"/>
        </w:rPr>
        <w:t>themselves</w:t>
      </w:r>
      <w:r w:rsidR="00B73C49" w:rsidRPr="004A1AC1">
        <w:rPr>
          <w:rFonts w:ascii="Optima" w:hAnsi="Optima"/>
          <w:sz w:val="21"/>
          <w:szCs w:val="21"/>
          <w:lang w:val="en-US"/>
        </w:rPr>
        <w:t xml:space="preserve"> </w:t>
      </w:r>
      <w:proofErr w:type="gramStart"/>
      <w:r w:rsidR="00B73C49" w:rsidRPr="004A1AC1">
        <w:rPr>
          <w:rFonts w:ascii="Optima" w:hAnsi="Optima"/>
          <w:sz w:val="21"/>
          <w:szCs w:val="21"/>
          <w:lang w:val="en-US"/>
        </w:rPr>
        <w:t>in order to</w:t>
      </w:r>
      <w:proofErr w:type="gramEnd"/>
      <w:r w:rsidR="00B73C49" w:rsidRPr="004A1AC1">
        <w:rPr>
          <w:rFonts w:ascii="Optima" w:hAnsi="Optima"/>
          <w:sz w:val="21"/>
          <w:szCs w:val="21"/>
          <w:lang w:val="en-US"/>
        </w:rPr>
        <w:t xml:space="preserve"> use connectivity</w:t>
      </w:r>
      <w:r w:rsidR="001A31D9" w:rsidRPr="004A1AC1">
        <w:rPr>
          <w:rFonts w:ascii="Optima" w:hAnsi="Optima"/>
          <w:sz w:val="21"/>
          <w:szCs w:val="21"/>
          <w:lang w:val="en-US"/>
        </w:rPr>
        <w:t xml:space="preserve"> in their products and services</w:t>
      </w:r>
      <w:r w:rsidR="00ED4063" w:rsidRPr="004A1AC1">
        <w:rPr>
          <w:rFonts w:ascii="Optima" w:hAnsi="Optima"/>
          <w:sz w:val="21"/>
          <w:szCs w:val="21"/>
          <w:lang w:val="en-US"/>
        </w:rPr>
        <w:t xml:space="preserve"> at an affordable cost</w:t>
      </w:r>
      <w:r w:rsidR="005B367E" w:rsidRPr="004A1AC1">
        <w:rPr>
          <w:rFonts w:ascii="Optima" w:hAnsi="Optima"/>
          <w:sz w:val="21"/>
          <w:szCs w:val="21"/>
          <w:lang w:val="en-US"/>
        </w:rPr>
        <w:t xml:space="preserve">. </w:t>
      </w:r>
      <w:r w:rsidRPr="004A1AC1">
        <w:rPr>
          <w:rFonts w:ascii="Optima" w:hAnsi="Optima"/>
          <w:sz w:val="21"/>
          <w:szCs w:val="21"/>
          <w:lang w:val="en-US"/>
        </w:rPr>
        <w:t xml:space="preserve">This is particularly beneficial for </w:t>
      </w:r>
      <w:r w:rsidR="005B367E" w:rsidRPr="004A1AC1">
        <w:rPr>
          <w:rFonts w:ascii="Optima" w:hAnsi="Optima"/>
          <w:sz w:val="21"/>
          <w:szCs w:val="21"/>
          <w:lang w:val="en-US"/>
        </w:rPr>
        <w:t>SMEs</w:t>
      </w:r>
      <w:r w:rsidR="007068C4" w:rsidRPr="004A1AC1">
        <w:rPr>
          <w:rFonts w:ascii="Optima" w:hAnsi="Optima"/>
          <w:sz w:val="21"/>
          <w:szCs w:val="21"/>
          <w:lang w:val="en-US"/>
        </w:rPr>
        <w:t xml:space="preserve"> which</w:t>
      </w:r>
      <w:r w:rsidR="0050453E" w:rsidRPr="004A1AC1">
        <w:rPr>
          <w:rFonts w:ascii="Optima" w:hAnsi="Optima"/>
          <w:sz w:val="21"/>
          <w:szCs w:val="21"/>
          <w:lang w:val="en-US"/>
        </w:rPr>
        <w:t>,</w:t>
      </w:r>
      <w:r w:rsidR="007068C4" w:rsidRPr="004A1AC1">
        <w:rPr>
          <w:rFonts w:ascii="Optima" w:hAnsi="Optima"/>
          <w:sz w:val="21"/>
          <w:szCs w:val="21"/>
          <w:lang w:val="en-US"/>
        </w:rPr>
        <w:t xml:space="preserve"> it’s worth noting</w:t>
      </w:r>
      <w:r w:rsidR="0050453E" w:rsidRPr="004A1AC1">
        <w:rPr>
          <w:rFonts w:ascii="Optima" w:hAnsi="Optima"/>
          <w:sz w:val="21"/>
          <w:szCs w:val="21"/>
          <w:lang w:val="en-US"/>
        </w:rPr>
        <w:t xml:space="preserve">, </w:t>
      </w:r>
      <w:r w:rsidR="007068C4" w:rsidRPr="004A1AC1">
        <w:rPr>
          <w:rFonts w:ascii="Optima" w:hAnsi="Optima"/>
          <w:sz w:val="21"/>
          <w:szCs w:val="21"/>
          <w:lang w:val="en-US"/>
        </w:rPr>
        <w:t xml:space="preserve">are </w:t>
      </w:r>
      <w:r w:rsidR="007068C4" w:rsidRPr="004A1AC1">
        <w:rPr>
          <w:rFonts w:ascii="Optima" w:hAnsi="Optima"/>
          <w:sz w:val="21"/>
          <w:szCs w:val="21"/>
          <w:u w:val="single"/>
          <w:lang w:val="en-US"/>
        </w:rPr>
        <w:t>not</w:t>
      </w:r>
      <w:r w:rsidR="007068C4" w:rsidRPr="004A1AC1">
        <w:rPr>
          <w:rFonts w:ascii="Optima" w:hAnsi="Optima"/>
          <w:sz w:val="21"/>
          <w:szCs w:val="21"/>
          <w:lang w:val="en-US"/>
        </w:rPr>
        <w:t xml:space="preserve"> typically approached for licenses</w:t>
      </w:r>
      <w:r w:rsidR="005B367E" w:rsidRPr="004A1AC1">
        <w:rPr>
          <w:rFonts w:ascii="Optima" w:hAnsi="Optima"/>
          <w:sz w:val="21"/>
          <w:szCs w:val="21"/>
          <w:lang w:val="en-US"/>
        </w:rPr>
        <w:t xml:space="preserve">. </w:t>
      </w:r>
      <w:r w:rsidR="002827BC" w:rsidRPr="004A1AC1">
        <w:rPr>
          <w:rFonts w:ascii="Optima" w:hAnsi="Optima"/>
          <w:sz w:val="21"/>
          <w:szCs w:val="21"/>
          <w:lang w:val="en-US"/>
        </w:rPr>
        <w:t xml:space="preserve">It was noted this morning that </w:t>
      </w:r>
      <w:r w:rsidR="0050453E" w:rsidRPr="004A1AC1">
        <w:rPr>
          <w:rFonts w:ascii="Optima" w:hAnsi="Optima"/>
          <w:sz w:val="21"/>
          <w:szCs w:val="21"/>
          <w:lang w:val="en-US"/>
        </w:rPr>
        <w:t>the</w:t>
      </w:r>
      <w:r w:rsidR="002827BC" w:rsidRPr="004A1AC1">
        <w:rPr>
          <w:rFonts w:ascii="Optima" w:hAnsi="Optima"/>
          <w:sz w:val="21"/>
          <w:szCs w:val="21"/>
          <w:lang w:val="en-US"/>
        </w:rPr>
        <w:t xml:space="preserve"> system</w:t>
      </w:r>
      <w:r w:rsidR="0050453E" w:rsidRPr="004A1AC1">
        <w:rPr>
          <w:rFonts w:ascii="Optima" w:hAnsi="Optima"/>
          <w:sz w:val="21"/>
          <w:szCs w:val="21"/>
          <w:lang w:val="en-US"/>
        </w:rPr>
        <w:t xml:space="preserve"> </w:t>
      </w:r>
      <w:r w:rsidR="00545C4B" w:rsidRPr="004A1AC1">
        <w:rPr>
          <w:rFonts w:ascii="Optima" w:hAnsi="Optima"/>
          <w:sz w:val="21"/>
          <w:szCs w:val="21"/>
          <w:lang w:val="en-US"/>
        </w:rPr>
        <w:t>has</w:t>
      </w:r>
      <w:r w:rsidR="002827BC" w:rsidRPr="004A1AC1">
        <w:rPr>
          <w:rFonts w:ascii="Optima" w:hAnsi="Optima"/>
          <w:sz w:val="21"/>
          <w:szCs w:val="21"/>
          <w:lang w:val="en-US"/>
        </w:rPr>
        <w:t xml:space="preserve"> </w:t>
      </w:r>
      <w:r w:rsidR="00814B10" w:rsidRPr="004A1AC1">
        <w:rPr>
          <w:rFonts w:ascii="Optima" w:hAnsi="Optima"/>
          <w:sz w:val="21"/>
          <w:szCs w:val="21"/>
          <w:lang w:val="en-US"/>
        </w:rPr>
        <w:t>“</w:t>
      </w:r>
      <w:r w:rsidR="002827BC" w:rsidRPr="004A1AC1">
        <w:rPr>
          <w:rFonts w:ascii="Optima" w:hAnsi="Optima"/>
          <w:sz w:val="21"/>
          <w:szCs w:val="21"/>
          <w:lang w:val="en-US"/>
        </w:rPr>
        <w:t>d</w:t>
      </w:r>
      <w:r w:rsidR="007068C4" w:rsidRPr="004A1AC1">
        <w:rPr>
          <w:rFonts w:ascii="Optima" w:hAnsi="Optima"/>
          <w:sz w:val="21"/>
          <w:szCs w:val="21"/>
          <w:lang w:val="en-US"/>
        </w:rPr>
        <w:t>emocratiz</w:t>
      </w:r>
      <w:r w:rsidR="00545C4B" w:rsidRPr="004A1AC1">
        <w:rPr>
          <w:rFonts w:ascii="Optima" w:hAnsi="Optima"/>
          <w:sz w:val="21"/>
          <w:szCs w:val="21"/>
          <w:lang w:val="en-US"/>
        </w:rPr>
        <w:t>ed</w:t>
      </w:r>
      <w:r w:rsidR="007068C4" w:rsidRPr="004A1AC1">
        <w:rPr>
          <w:rFonts w:ascii="Optima" w:hAnsi="Optima"/>
          <w:sz w:val="21"/>
          <w:szCs w:val="21"/>
          <w:lang w:val="en-US"/>
        </w:rPr>
        <w:t xml:space="preserve"> connectivity</w:t>
      </w:r>
      <w:r w:rsidR="00814B10" w:rsidRPr="004A1AC1">
        <w:rPr>
          <w:rFonts w:ascii="Optima" w:hAnsi="Optima"/>
          <w:sz w:val="21"/>
          <w:szCs w:val="21"/>
          <w:lang w:val="en-US"/>
        </w:rPr>
        <w:t>”</w:t>
      </w:r>
      <w:r w:rsidR="007068C4" w:rsidRPr="004A1AC1">
        <w:rPr>
          <w:rFonts w:ascii="Optima" w:hAnsi="Optima"/>
          <w:sz w:val="21"/>
          <w:szCs w:val="21"/>
          <w:lang w:val="en-US"/>
        </w:rPr>
        <w:t xml:space="preserve">. </w:t>
      </w:r>
      <w:r w:rsidR="00545C4B" w:rsidRPr="004A1AC1">
        <w:rPr>
          <w:rFonts w:ascii="Optima" w:hAnsi="Optima"/>
          <w:sz w:val="21"/>
          <w:szCs w:val="21"/>
          <w:lang w:val="en-US"/>
        </w:rPr>
        <w:t xml:space="preserve">This is so true. </w:t>
      </w:r>
    </w:p>
    <w:p w14:paraId="4267CD16" w14:textId="77777777" w:rsidR="007068C4" w:rsidRPr="004A1AC1" w:rsidRDefault="007068C4">
      <w:pPr>
        <w:rPr>
          <w:rFonts w:ascii="Optima" w:hAnsi="Optima"/>
          <w:sz w:val="21"/>
          <w:szCs w:val="21"/>
          <w:lang w:val="en-US"/>
        </w:rPr>
      </w:pPr>
    </w:p>
    <w:p w14:paraId="1E8E9355" w14:textId="32C61071" w:rsidR="00E818AA" w:rsidRPr="004A1AC1" w:rsidRDefault="00FD0141">
      <w:pPr>
        <w:rPr>
          <w:rFonts w:ascii="Optima" w:hAnsi="Optima"/>
          <w:sz w:val="21"/>
          <w:szCs w:val="21"/>
          <w:lang w:val="en-US"/>
        </w:rPr>
      </w:pPr>
      <w:r w:rsidRPr="004A1AC1">
        <w:rPr>
          <w:rFonts w:ascii="Optima" w:hAnsi="Optima"/>
          <w:sz w:val="21"/>
          <w:szCs w:val="21"/>
          <w:lang w:val="en-US"/>
        </w:rPr>
        <w:t>Entire</w:t>
      </w:r>
      <w:r w:rsidR="005B367E" w:rsidRPr="004A1AC1">
        <w:rPr>
          <w:rFonts w:ascii="Optima" w:hAnsi="Optima"/>
          <w:sz w:val="21"/>
          <w:szCs w:val="21"/>
          <w:lang w:val="en-US"/>
        </w:rPr>
        <w:t xml:space="preserve"> ecosystem</w:t>
      </w:r>
      <w:r w:rsidR="00A607EA" w:rsidRPr="004A1AC1">
        <w:rPr>
          <w:rFonts w:ascii="Optima" w:hAnsi="Optima"/>
          <w:sz w:val="21"/>
          <w:szCs w:val="21"/>
          <w:lang w:val="en-US"/>
        </w:rPr>
        <w:t xml:space="preserve">s </w:t>
      </w:r>
      <w:r w:rsidRPr="004A1AC1">
        <w:rPr>
          <w:rFonts w:ascii="Optima" w:hAnsi="Optima"/>
          <w:sz w:val="21"/>
          <w:szCs w:val="21"/>
          <w:lang w:val="en-US"/>
        </w:rPr>
        <w:t xml:space="preserve">have been </w:t>
      </w:r>
      <w:r w:rsidR="00A607EA" w:rsidRPr="004A1AC1">
        <w:rPr>
          <w:rFonts w:ascii="Optima" w:hAnsi="Optima"/>
          <w:sz w:val="21"/>
          <w:szCs w:val="21"/>
          <w:lang w:val="en-US"/>
        </w:rPr>
        <w:t>created around standardized connectivity tech</w:t>
      </w:r>
      <w:r w:rsidR="0050453E" w:rsidRPr="004A1AC1">
        <w:rPr>
          <w:rFonts w:ascii="Optima" w:hAnsi="Optima"/>
          <w:sz w:val="21"/>
          <w:szCs w:val="21"/>
          <w:lang w:val="en-US"/>
        </w:rPr>
        <w:t>nologie</w:t>
      </w:r>
      <w:r w:rsidR="00A607EA" w:rsidRPr="004A1AC1">
        <w:rPr>
          <w:rFonts w:ascii="Optima" w:hAnsi="Optima"/>
          <w:sz w:val="21"/>
          <w:szCs w:val="21"/>
          <w:lang w:val="en-US"/>
        </w:rPr>
        <w:t>s</w:t>
      </w:r>
      <w:r w:rsidR="005B367E" w:rsidRPr="004A1AC1">
        <w:rPr>
          <w:rFonts w:ascii="Optima" w:hAnsi="Optima"/>
          <w:sz w:val="21"/>
          <w:szCs w:val="21"/>
          <w:lang w:val="en-US"/>
        </w:rPr>
        <w:t>.</w:t>
      </w:r>
      <w:r w:rsidR="00A607EA" w:rsidRPr="004A1AC1">
        <w:rPr>
          <w:rFonts w:ascii="Optima" w:hAnsi="Optima"/>
          <w:sz w:val="21"/>
          <w:szCs w:val="21"/>
          <w:lang w:val="en-US"/>
        </w:rPr>
        <w:t xml:space="preserve"> </w:t>
      </w:r>
      <w:r w:rsidR="0050453E" w:rsidRPr="004A1AC1">
        <w:rPr>
          <w:rFonts w:ascii="Optima" w:hAnsi="Optima"/>
          <w:sz w:val="21"/>
          <w:szCs w:val="21"/>
          <w:lang w:val="en-US"/>
        </w:rPr>
        <w:t>We have witnessed an e</w:t>
      </w:r>
      <w:r w:rsidR="00A607EA" w:rsidRPr="004A1AC1">
        <w:rPr>
          <w:rFonts w:ascii="Optima" w:hAnsi="Optima"/>
          <w:sz w:val="21"/>
          <w:szCs w:val="21"/>
          <w:lang w:val="en-US"/>
        </w:rPr>
        <w:t xml:space="preserve">xplosion of connected devices and services, all interoperable – with constantly rising performance as we move from 4 to 5G and next to 6G and beyond. </w:t>
      </w:r>
      <w:r w:rsidR="0026065B" w:rsidRPr="004A1AC1">
        <w:rPr>
          <w:rFonts w:ascii="Optima" w:hAnsi="Optima"/>
          <w:sz w:val="21"/>
          <w:szCs w:val="21"/>
          <w:lang w:val="en-US"/>
        </w:rPr>
        <w:t>Th</w:t>
      </w:r>
      <w:r w:rsidR="0050453E" w:rsidRPr="004A1AC1">
        <w:rPr>
          <w:rFonts w:ascii="Optima" w:hAnsi="Optima"/>
          <w:sz w:val="21"/>
          <w:szCs w:val="21"/>
          <w:lang w:val="en-US"/>
        </w:rPr>
        <w:t>is is th</w:t>
      </w:r>
      <w:r w:rsidR="0026065B" w:rsidRPr="004A1AC1">
        <w:rPr>
          <w:rFonts w:ascii="Optima" w:hAnsi="Optima"/>
          <w:sz w:val="21"/>
          <w:szCs w:val="21"/>
          <w:lang w:val="en-US"/>
        </w:rPr>
        <w:t xml:space="preserve">anks to the </w:t>
      </w:r>
      <w:r w:rsidR="00805D96" w:rsidRPr="004A1AC1">
        <w:rPr>
          <w:rFonts w:ascii="Optima" w:hAnsi="Optima"/>
          <w:sz w:val="21"/>
          <w:szCs w:val="21"/>
          <w:lang w:val="en-US"/>
        </w:rPr>
        <w:t xml:space="preserve">virtuous </w:t>
      </w:r>
      <w:r w:rsidR="0026065B" w:rsidRPr="004A1AC1">
        <w:rPr>
          <w:rFonts w:ascii="Optima" w:hAnsi="Optima"/>
          <w:sz w:val="21"/>
          <w:szCs w:val="21"/>
          <w:lang w:val="en-US"/>
        </w:rPr>
        <w:t>cycle</w:t>
      </w:r>
      <w:r w:rsidR="00545C4B" w:rsidRPr="004A1AC1">
        <w:rPr>
          <w:rFonts w:ascii="Optima" w:hAnsi="Optima"/>
          <w:sz w:val="21"/>
          <w:szCs w:val="21"/>
          <w:lang w:val="en-US"/>
        </w:rPr>
        <w:t>, with its massive R&amp;D investments, that I</w:t>
      </w:r>
      <w:r w:rsidR="0026065B" w:rsidRPr="004A1AC1">
        <w:rPr>
          <w:rFonts w:ascii="Optima" w:hAnsi="Optima"/>
          <w:sz w:val="21"/>
          <w:szCs w:val="21"/>
          <w:lang w:val="en-US"/>
        </w:rPr>
        <w:t xml:space="preserve"> </w:t>
      </w:r>
      <w:r w:rsidR="0050453E" w:rsidRPr="004A1AC1">
        <w:rPr>
          <w:rFonts w:ascii="Optima" w:hAnsi="Optima"/>
          <w:sz w:val="21"/>
          <w:szCs w:val="21"/>
          <w:lang w:val="en-US"/>
        </w:rPr>
        <w:t>mentioned above</w:t>
      </w:r>
      <w:r w:rsidR="0026065B" w:rsidRPr="004A1AC1">
        <w:rPr>
          <w:rFonts w:ascii="Optima" w:hAnsi="Optima"/>
          <w:sz w:val="21"/>
          <w:szCs w:val="21"/>
          <w:lang w:val="en-US"/>
        </w:rPr>
        <w:t xml:space="preserve">. </w:t>
      </w:r>
    </w:p>
    <w:p w14:paraId="27792F58" w14:textId="77777777" w:rsidR="00E818AA" w:rsidRPr="004A1AC1" w:rsidRDefault="00E818AA">
      <w:pPr>
        <w:rPr>
          <w:rFonts w:ascii="Optima" w:hAnsi="Optima"/>
          <w:sz w:val="21"/>
          <w:szCs w:val="21"/>
          <w:lang w:val="en-US"/>
        </w:rPr>
      </w:pPr>
    </w:p>
    <w:p w14:paraId="7A0E5A3B" w14:textId="6555AC3B" w:rsidR="00426249" w:rsidRPr="004A1AC1" w:rsidRDefault="002827BC">
      <w:pPr>
        <w:rPr>
          <w:rFonts w:ascii="Optima" w:hAnsi="Optima"/>
          <w:sz w:val="21"/>
          <w:szCs w:val="21"/>
          <w:lang w:val="en-US"/>
        </w:rPr>
      </w:pPr>
      <w:r w:rsidRPr="004A1AC1">
        <w:rPr>
          <w:rFonts w:ascii="Optima" w:hAnsi="Optima"/>
          <w:sz w:val="21"/>
          <w:szCs w:val="21"/>
          <w:lang w:val="en-US"/>
        </w:rPr>
        <w:t xml:space="preserve">Could the system be improved? Possibly – </w:t>
      </w:r>
      <w:r w:rsidR="00805D96" w:rsidRPr="004A1AC1">
        <w:rPr>
          <w:rFonts w:ascii="Optima" w:hAnsi="Optima"/>
          <w:sz w:val="21"/>
          <w:szCs w:val="21"/>
          <w:lang w:val="en-US"/>
        </w:rPr>
        <w:t xml:space="preserve">and that’s why it’s important to have </w:t>
      </w:r>
      <w:r w:rsidR="0050453E" w:rsidRPr="004A1AC1">
        <w:rPr>
          <w:rFonts w:ascii="Optima" w:hAnsi="Optima"/>
          <w:sz w:val="21"/>
          <w:szCs w:val="21"/>
          <w:lang w:val="en-US"/>
        </w:rPr>
        <w:t>open, evidence-based</w:t>
      </w:r>
      <w:r w:rsidR="00805D96" w:rsidRPr="004A1AC1">
        <w:rPr>
          <w:rFonts w:ascii="Optima" w:hAnsi="Optima"/>
          <w:sz w:val="21"/>
          <w:szCs w:val="21"/>
          <w:lang w:val="en-US"/>
        </w:rPr>
        <w:t xml:space="preserve"> discussions</w:t>
      </w:r>
      <w:r w:rsidR="0050453E" w:rsidRPr="004A1AC1">
        <w:rPr>
          <w:rFonts w:ascii="Optima" w:hAnsi="Optima"/>
          <w:sz w:val="21"/>
          <w:szCs w:val="21"/>
          <w:lang w:val="en-US"/>
        </w:rPr>
        <w:t xml:space="preserve">. </w:t>
      </w:r>
      <w:r w:rsidR="00545C4B" w:rsidRPr="004A1AC1">
        <w:rPr>
          <w:rFonts w:ascii="Optima" w:hAnsi="Optima"/>
          <w:sz w:val="21"/>
          <w:szCs w:val="21"/>
          <w:lang w:val="en-US"/>
        </w:rPr>
        <w:t>But r</w:t>
      </w:r>
      <w:r w:rsidR="0050453E" w:rsidRPr="004A1AC1">
        <w:rPr>
          <w:rFonts w:ascii="Optima" w:hAnsi="Optima"/>
          <w:sz w:val="21"/>
          <w:szCs w:val="21"/>
          <w:lang w:val="en-US"/>
        </w:rPr>
        <w:t xml:space="preserve">egulators </w:t>
      </w:r>
      <w:r w:rsidR="00805D96" w:rsidRPr="004A1AC1">
        <w:rPr>
          <w:rFonts w:ascii="Optima" w:hAnsi="Optima"/>
          <w:sz w:val="21"/>
          <w:szCs w:val="21"/>
          <w:lang w:val="en-US"/>
        </w:rPr>
        <w:t>should tread carefully.</w:t>
      </w:r>
      <w:r w:rsidRPr="004A1AC1">
        <w:rPr>
          <w:rFonts w:ascii="Optima" w:hAnsi="Optima"/>
          <w:sz w:val="21"/>
          <w:szCs w:val="21"/>
          <w:lang w:val="en-US"/>
        </w:rPr>
        <w:t xml:space="preserve">  </w:t>
      </w:r>
    </w:p>
    <w:p w14:paraId="5163D167" w14:textId="77777777" w:rsidR="00ED4063" w:rsidRPr="004A1AC1" w:rsidRDefault="00ED4063">
      <w:pPr>
        <w:rPr>
          <w:rFonts w:ascii="Optima" w:hAnsi="Optima"/>
          <w:sz w:val="21"/>
          <w:szCs w:val="21"/>
          <w:lang w:val="en-US"/>
        </w:rPr>
      </w:pPr>
    </w:p>
    <w:p w14:paraId="0040B201" w14:textId="702B2888" w:rsidR="00ED4063" w:rsidRPr="004A1AC1" w:rsidRDefault="0050453E">
      <w:pPr>
        <w:rPr>
          <w:rFonts w:ascii="Optima" w:hAnsi="Optima"/>
          <w:sz w:val="21"/>
          <w:szCs w:val="21"/>
          <w:lang w:val="en-US"/>
        </w:rPr>
      </w:pPr>
      <w:r w:rsidRPr="004A1AC1">
        <w:rPr>
          <w:rFonts w:ascii="Optima" w:hAnsi="Optima"/>
          <w:sz w:val="21"/>
          <w:szCs w:val="21"/>
          <w:lang w:val="en-US"/>
        </w:rPr>
        <w:t>How is today’s discussion directly related to the work of the IP officials in this room?</w:t>
      </w:r>
      <w:r w:rsidR="0026065B" w:rsidRPr="004A1AC1">
        <w:rPr>
          <w:rFonts w:ascii="Optima" w:hAnsi="Optima"/>
          <w:sz w:val="21"/>
          <w:szCs w:val="21"/>
          <w:lang w:val="en-US"/>
        </w:rPr>
        <w:t xml:space="preserve"> T</w:t>
      </w:r>
      <w:r w:rsidR="00FD0141" w:rsidRPr="004A1AC1">
        <w:rPr>
          <w:rFonts w:ascii="Optima" w:hAnsi="Optima"/>
          <w:sz w:val="21"/>
          <w:szCs w:val="21"/>
          <w:lang w:val="en-US"/>
        </w:rPr>
        <w:t>h</w:t>
      </w:r>
      <w:r w:rsidR="00805D96" w:rsidRPr="004A1AC1">
        <w:rPr>
          <w:rFonts w:ascii="Optima" w:hAnsi="Optima"/>
          <w:sz w:val="21"/>
          <w:szCs w:val="21"/>
          <w:lang w:val="en-US"/>
        </w:rPr>
        <w:t>e</w:t>
      </w:r>
      <w:r w:rsidR="00FD0141" w:rsidRPr="004A1AC1">
        <w:rPr>
          <w:rFonts w:ascii="Optima" w:hAnsi="Optima"/>
          <w:sz w:val="21"/>
          <w:szCs w:val="21"/>
          <w:lang w:val="en-US"/>
        </w:rPr>
        <w:t xml:space="preserve"> </w:t>
      </w:r>
      <w:r w:rsidRPr="004A1AC1">
        <w:rPr>
          <w:rFonts w:ascii="Optima" w:hAnsi="Optima"/>
          <w:sz w:val="21"/>
          <w:szCs w:val="21"/>
          <w:lang w:val="en-US"/>
        </w:rPr>
        <w:t xml:space="preserve">FRAND licensing </w:t>
      </w:r>
      <w:r w:rsidR="00FD0141" w:rsidRPr="004A1AC1">
        <w:rPr>
          <w:rFonts w:ascii="Optima" w:hAnsi="Optima"/>
          <w:sz w:val="21"/>
          <w:szCs w:val="21"/>
          <w:lang w:val="en-US"/>
        </w:rPr>
        <w:t>success story</w:t>
      </w:r>
      <w:r w:rsidR="00805D96" w:rsidRPr="004A1AC1">
        <w:rPr>
          <w:rFonts w:ascii="Optima" w:hAnsi="Optima"/>
          <w:sz w:val="21"/>
          <w:szCs w:val="21"/>
          <w:lang w:val="en-US"/>
        </w:rPr>
        <w:t xml:space="preserve"> </w:t>
      </w:r>
      <w:r w:rsidRPr="004A1AC1">
        <w:rPr>
          <w:rFonts w:ascii="Optima" w:hAnsi="Optima"/>
          <w:sz w:val="21"/>
          <w:szCs w:val="21"/>
          <w:lang w:val="en-US"/>
        </w:rPr>
        <w:t xml:space="preserve">is </w:t>
      </w:r>
      <w:r w:rsidR="00FD0141" w:rsidRPr="004A1AC1">
        <w:rPr>
          <w:rFonts w:ascii="Optima" w:hAnsi="Optima"/>
          <w:sz w:val="21"/>
          <w:szCs w:val="21"/>
          <w:lang w:val="en-US"/>
        </w:rPr>
        <w:t xml:space="preserve">made possible by </w:t>
      </w:r>
      <w:r w:rsidR="005B367E" w:rsidRPr="004A1AC1">
        <w:rPr>
          <w:rFonts w:ascii="Optima" w:hAnsi="Optima"/>
          <w:sz w:val="21"/>
          <w:szCs w:val="21"/>
          <w:lang w:val="en-US"/>
        </w:rPr>
        <w:t>effective</w:t>
      </w:r>
      <w:r w:rsidR="0026065B" w:rsidRPr="004A1AC1">
        <w:rPr>
          <w:rFonts w:ascii="Optima" w:hAnsi="Optima"/>
          <w:sz w:val="21"/>
          <w:szCs w:val="21"/>
          <w:lang w:val="en-US"/>
        </w:rPr>
        <w:t xml:space="preserve"> and even-handed</w:t>
      </w:r>
      <w:r w:rsidR="005B367E" w:rsidRPr="004A1AC1">
        <w:rPr>
          <w:rFonts w:ascii="Optima" w:hAnsi="Optima"/>
          <w:sz w:val="21"/>
          <w:szCs w:val="21"/>
          <w:lang w:val="en-US"/>
        </w:rPr>
        <w:t xml:space="preserve"> systems for IP protection and enforcement, </w:t>
      </w:r>
      <w:r w:rsidR="00545C4B" w:rsidRPr="004A1AC1">
        <w:rPr>
          <w:rFonts w:ascii="Optima" w:hAnsi="Optima"/>
          <w:sz w:val="21"/>
          <w:szCs w:val="21"/>
          <w:lang w:val="en-US"/>
        </w:rPr>
        <w:t xml:space="preserve">the issuance of </w:t>
      </w:r>
      <w:r w:rsidR="005B367E" w:rsidRPr="004A1AC1">
        <w:rPr>
          <w:rFonts w:ascii="Optima" w:hAnsi="Optima"/>
          <w:sz w:val="21"/>
          <w:szCs w:val="21"/>
          <w:lang w:val="en-US"/>
        </w:rPr>
        <w:t>quality patents</w:t>
      </w:r>
      <w:r w:rsidR="00FD0141" w:rsidRPr="004A1AC1">
        <w:rPr>
          <w:rFonts w:ascii="Optima" w:hAnsi="Optima"/>
          <w:sz w:val="21"/>
          <w:szCs w:val="21"/>
          <w:lang w:val="en-US"/>
        </w:rPr>
        <w:t xml:space="preserve"> which provide legal certainty to all actors</w:t>
      </w:r>
      <w:r w:rsidR="005B367E" w:rsidRPr="004A1AC1">
        <w:rPr>
          <w:rFonts w:ascii="Optima" w:hAnsi="Optima"/>
          <w:sz w:val="21"/>
          <w:szCs w:val="21"/>
          <w:lang w:val="en-US"/>
        </w:rPr>
        <w:t xml:space="preserve">, </w:t>
      </w:r>
      <w:r w:rsidR="00805D96" w:rsidRPr="004A1AC1">
        <w:rPr>
          <w:rFonts w:ascii="Optima" w:hAnsi="Optima"/>
          <w:sz w:val="21"/>
          <w:szCs w:val="21"/>
          <w:lang w:val="en-US"/>
        </w:rPr>
        <w:t xml:space="preserve">and other factors </w:t>
      </w:r>
      <w:r w:rsidR="00545C4B" w:rsidRPr="004A1AC1">
        <w:rPr>
          <w:rFonts w:ascii="Optima" w:hAnsi="Optima"/>
          <w:sz w:val="21"/>
          <w:szCs w:val="21"/>
          <w:lang w:val="en-US"/>
        </w:rPr>
        <w:t>including the</w:t>
      </w:r>
      <w:r w:rsidR="00805D96" w:rsidRPr="004A1AC1">
        <w:rPr>
          <w:rFonts w:ascii="Optima" w:hAnsi="Optima"/>
          <w:sz w:val="21"/>
          <w:szCs w:val="21"/>
          <w:lang w:val="en-US"/>
        </w:rPr>
        <w:t xml:space="preserve"> </w:t>
      </w:r>
      <w:r w:rsidR="00FD0141" w:rsidRPr="004A1AC1">
        <w:rPr>
          <w:rFonts w:ascii="Optima" w:hAnsi="Optima"/>
          <w:sz w:val="21"/>
          <w:szCs w:val="21"/>
          <w:lang w:val="en-US"/>
        </w:rPr>
        <w:t xml:space="preserve">availability of </w:t>
      </w:r>
      <w:r w:rsidR="005B367E" w:rsidRPr="004A1AC1">
        <w:rPr>
          <w:rFonts w:ascii="Optima" w:hAnsi="Optima"/>
          <w:sz w:val="21"/>
          <w:szCs w:val="21"/>
          <w:lang w:val="en-US"/>
        </w:rPr>
        <w:t xml:space="preserve">injunctive relief </w:t>
      </w:r>
      <w:r w:rsidR="00FD0141" w:rsidRPr="004A1AC1">
        <w:rPr>
          <w:rFonts w:ascii="Optima" w:hAnsi="Optima"/>
          <w:sz w:val="21"/>
          <w:szCs w:val="21"/>
          <w:lang w:val="en-US"/>
        </w:rPr>
        <w:t xml:space="preserve">when </w:t>
      </w:r>
      <w:r w:rsidR="005B367E" w:rsidRPr="004A1AC1">
        <w:rPr>
          <w:rFonts w:ascii="Optima" w:hAnsi="Optima"/>
          <w:sz w:val="21"/>
          <w:szCs w:val="21"/>
          <w:lang w:val="en-US"/>
        </w:rPr>
        <w:t xml:space="preserve">warranted. </w:t>
      </w:r>
    </w:p>
    <w:p w14:paraId="5A515637" w14:textId="77777777" w:rsidR="004A1AC1" w:rsidRPr="004A1AC1" w:rsidRDefault="004A1AC1">
      <w:pPr>
        <w:rPr>
          <w:rFonts w:ascii="Optima" w:hAnsi="Optima"/>
          <w:sz w:val="21"/>
          <w:szCs w:val="21"/>
          <w:lang w:val="en-US"/>
        </w:rPr>
      </w:pPr>
    </w:p>
    <w:p w14:paraId="29B07E3C" w14:textId="226E5B04" w:rsidR="002827BC" w:rsidRPr="004C0E39" w:rsidRDefault="004A1AC1">
      <w:pPr>
        <w:rPr>
          <w:rFonts w:ascii="Optima" w:hAnsi="Optima"/>
          <w:sz w:val="21"/>
          <w:szCs w:val="21"/>
          <w:lang w:val="en-US"/>
        </w:rPr>
      </w:pPr>
      <w:r w:rsidRPr="004A1AC1">
        <w:rPr>
          <w:rFonts w:ascii="Optima" w:hAnsi="Optima"/>
          <w:sz w:val="21"/>
          <w:szCs w:val="21"/>
          <w:lang w:val="en-US"/>
        </w:rPr>
        <w:t>Thank you.</w:t>
      </w:r>
    </w:p>
    <w:sectPr w:rsidR="002827BC" w:rsidRPr="004C0E3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9D090" w14:textId="77777777" w:rsidR="00CF111E" w:rsidRDefault="00CF111E" w:rsidP="00686B80">
      <w:r>
        <w:separator/>
      </w:r>
    </w:p>
  </w:endnote>
  <w:endnote w:type="continuationSeparator" w:id="0">
    <w:p w14:paraId="17A6F40A" w14:textId="77777777" w:rsidR="00CF111E" w:rsidRDefault="00CF111E" w:rsidP="0068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65FBB" w14:textId="77777777" w:rsidR="00CF111E" w:rsidRDefault="00CF111E" w:rsidP="00686B80">
      <w:r>
        <w:separator/>
      </w:r>
    </w:p>
  </w:footnote>
  <w:footnote w:type="continuationSeparator" w:id="0">
    <w:p w14:paraId="5C65B313" w14:textId="77777777" w:rsidR="00CF111E" w:rsidRDefault="00CF111E" w:rsidP="0068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AEAA" w14:textId="394518CB" w:rsidR="00686B80" w:rsidRDefault="00686B80">
    <w:pPr>
      <w:pStyle w:val="Header"/>
    </w:pPr>
    <w:r>
      <w:tab/>
    </w:r>
    <w:r w:rsidRPr="00FC5BCA">
      <w:rPr>
        <w:b/>
        <w:bCs/>
        <w:noProof/>
      </w:rPr>
      <w:drawing>
        <wp:inline distT="0" distB="0" distL="0" distR="0" wp14:anchorId="0A1DA0BD" wp14:editId="2DAC2E74">
          <wp:extent cx="1837266" cy="638137"/>
          <wp:effectExtent l="0" t="0" r="0" b="0"/>
          <wp:docPr id="5" name="Picture 4" descr="A blue logo with black background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6B67FD2-062E-58C7-45A2-A214F37015A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blue logo with black background&#10;&#10;Description automatically generated">
                    <a:extLst>
                      <a:ext uri="{FF2B5EF4-FFF2-40B4-BE49-F238E27FC236}">
                        <a16:creationId xmlns:a16="http://schemas.microsoft.com/office/drawing/2014/main" id="{76B67FD2-062E-58C7-45A2-A214F37015A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0694" cy="6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5D"/>
    <w:rsid w:val="00011E43"/>
    <w:rsid w:val="000A417F"/>
    <w:rsid w:val="000B3E7C"/>
    <w:rsid w:val="000E2142"/>
    <w:rsid w:val="001A31D9"/>
    <w:rsid w:val="0026065B"/>
    <w:rsid w:val="002651F6"/>
    <w:rsid w:val="002827BC"/>
    <w:rsid w:val="00303444"/>
    <w:rsid w:val="00306D8D"/>
    <w:rsid w:val="003437BE"/>
    <w:rsid w:val="00402016"/>
    <w:rsid w:val="00426249"/>
    <w:rsid w:val="004A1AC1"/>
    <w:rsid w:val="004C0E39"/>
    <w:rsid w:val="004C7645"/>
    <w:rsid w:val="00504151"/>
    <w:rsid w:val="0050453E"/>
    <w:rsid w:val="00545C4B"/>
    <w:rsid w:val="005604A0"/>
    <w:rsid w:val="005B367E"/>
    <w:rsid w:val="005C38A9"/>
    <w:rsid w:val="00686B80"/>
    <w:rsid w:val="006C6436"/>
    <w:rsid w:val="006D6339"/>
    <w:rsid w:val="007068C4"/>
    <w:rsid w:val="00737591"/>
    <w:rsid w:val="007C7D96"/>
    <w:rsid w:val="00805D96"/>
    <w:rsid w:val="00814B10"/>
    <w:rsid w:val="00822959"/>
    <w:rsid w:val="00952EDD"/>
    <w:rsid w:val="009656F3"/>
    <w:rsid w:val="009E454E"/>
    <w:rsid w:val="009F04AD"/>
    <w:rsid w:val="00A607EA"/>
    <w:rsid w:val="00AC7611"/>
    <w:rsid w:val="00B73C49"/>
    <w:rsid w:val="00BD74B5"/>
    <w:rsid w:val="00C20F5F"/>
    <w:rsid w:val="00C7384C"/>
    <w:rsid w:val="00CF111E"/>
    <w:rsid w:val="00D7381F"/>
    <w:rsid w:val="00DA6AAF"/>
    <w:rsid w:val="00DC3E5D"/>
    <w:rsid w:val="00DC42F6"/>
    <w:rsid w:val="00E818AA"/>
    <w:rsid w:val="00ED4063"/>
    <w:rsid w:val="00FD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AEE6EE"/>
  <w15:chartTrackingRefBased/>
  <w15:docId w15:val="{676B1DA6-E497-054F-8462-F0EFB53B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B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B80"/>
  </w:style>
  <w:style w:type="paragraph" w:styleId="Footer">
    <w:name w:val="footer"/>
    <w:basedOn w:val="Normal"/>
    <w:link w:val="FooterChar"/>
    <w:uiPriority w:val="99"/>
    <w:unhideWhenUsed/>
    <w:rsid w:val="00686B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563</Words>
  <Characters>2691</Characters>
  <Application>Microsoft Office Word</Application>
  <DocSecurity>0</DocSecurity>
  <Lines>79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Brant</dc:creator>
  <cp:keywords/>
  <dc:description/>
  <cp:lastModifiedBy>Jen Brant</cp:lastModifiedBy>
  <cp:revision>5</cp:revision>
  <dcterms:created xsi:type="dcterms:W3CDTF">2023-10-19T11:37:00Z</dcterms:created>
  <dcterms:modified xsi:type="dcterms:W3CDTF">2023-10-19T11:52:00Z</dcterms:modified>
</cp:coreProperties>
</file>